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F1476" w14:textId="3220DC6F" w:rsidR="009979B1" w:rsidRPr="00A80D3B" w:rsidRDefault="009979B1" w:rsidP="00A81C9E">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3GPP TSG RAN WG1 #1</w:t>
      </w:r>
      <w:r>
        <w:rPr>
          <w:rFonts w:ascii="Arial" w:hAnsi="Arial" w:cs="Arial"/>
          <w:b/>
          <w:bCs/>
          <w:sz w:val="28"/>
        </w:rPr>
        <w:t>1</w:t>
      </w:r>
      <w:r w:rsidR="004A3DB1">
        <w:rPr>
          <w:rFonts w:ascii="Arial" w:hAnsi="Arial" w:cs="Arial"/>
          <w:b/>
          <w:bCs/>
          <w:sz w:val="28"/>
        </w:rPr>
        <w:t>2</w:t>
      </w:r>
      <w:r w:rsidRPr="00A80D3B">
        <w:rPr>
          <w:rFonts w:ascii="Arial" w:hAnsi="Arial" w:cs="Arial"/>
          <w:b/>
          <w:bCs/>
          <w:sz w:val="28"/>
        </w:rPr>
        <w:tab/>
      </w:r>
      <w:r w:rsidR="00A81C9E">
        <w:rPr>
          <w:rFonts w:ascii="Arial" w:hAnsi="Arial" w:cs="Arial"/>
          <w:b/>
          <w:bCs/>
          <w:sz w:val="28"/>
        </w:rPr>
        <w:tab/>
      </w:r>
      <w:r w:rsidRPr="00A80D3B">
        <w:rPr>
          <w:rFonts w:ascii="Arial" w:hAnsi="Arial" w:cs="Arial"/>
          <w:b/>
          <w:bCs/>
          <w:sz w:val="28"/>
        </w:rPr>
        <w:tab/>
      </w:r>
      <w:r w:rsidR="00854B3F" w:rsidRPr="00854B3F">
        <w:rPr>
          <w:rFonts w:ascii="Arial" w:hAnsi="Arial" w:cs="Arial"/>
          <w:b/>
          <w:bCs/>
          <w:sz w:val="28"/>
        </w:rPr>
        <w:t>R1-2300436</w:t>
      </w:r>
    </w:p>
    <w:p w14:paraId="2B2CEB9C" w14:textId="77777777" w:rsidR="004A3DB1" w:rsidRPr="009513AC" w:rsidRDefault="004A3DB1" w:rsidP="004A3D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0"/>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29ABB35" w:rsidR="002F170A" w:rsidRPr="00A81C9E"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A81C9E">
        <w:rPr>
          <w:rFonts w:cs="Arial"/>
          <w:sz w:val="22"/>
          <w:szCs w:val="22"/>
        </w:rPr>
        <w:tab/>
      </w:r>
      <w:r w:rsidR="00854B3F" w:rsidRPr="00854B3F">
        <w:rPr>
          <w:rFonts w:cs="Arial"/>
          <w:sz w:val="22"/>
          <w:szCs w:val="22"/>
        </w:rPr>
        <w:t>Further discussion on unified TCI framework extension for multi-TRP</w:t>
      </w:r>
    </w:p>
    <w:p w14:paraId="5BDBFE3E" w14:textId="2BC1893E" w:rsidR="002F170A" w:rsidRPr="00A81C9E" w:rsidRDefault="002F170A" w:rsidP="002F170A">
      <w:pPr>
        <w:pStyle w:val="a5"/>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A81C9E" w:rsidRPr="00A81C9E">
        <w:rPr>
          <w:rFonts w:cs="Arial"/>
          <w:sz w:val="22"/>
          <w:szCs w:val="22"/>
        </w:rPr>
        <w:t>9</w:t>
      </w:r>
      <w:r w:rsidR="00A81C9E" w:rsidRPr="00A81C9E">
        <w:rPr>
          <w:rFonts w:eastAsia="宋体" w:cs="Arial"/>
          <w:sz w:val="22"/>
          <w:szCs w:val="22"/>
          <w:lang w:eastAsia="zh-CN"/>
        </w:rPr>
        <w:t>.1.1.1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1" w:name="_Hlk68769486"/>
      <w:r w:rsidRPr="000114C4">
        <w:rPr>
          <w:rFonts w:cs="Arial"/>
          <w:sz w:val="22"/>
          <w:szCs w:val="22"/>
        </w:rPr>
        <w:t>ssio</w:t>
      </w:r>
      <w:bookmarkEnd w:id="1"/>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2E778534" w:rsidR="00E16AA1" w:rsidRPr="00982EF0" w:rsidRDefault="00A81C9E" w:rsidP="00F57EF2">
      <w:pPr>
        <w:rPr>
          <w:rFonts w:eastAsiaTheme="minorEastAsia"/>
          <w:lang w:eastAsia="zh-CN"/>
        </w:rPr>
      </w:pPr>
      <w:bookmarkStart w:id="2" w:name="OLE_LINK13"/>
      <w:bookmarkStart w:id="3" w:name="OLE_LINK14"/>
      <w:r w:rsidRPr="00982EF0">
        <w:rPr>
          <w:rFonts w:eastAsiaTheme="minorEastAsia"/>
          <w:lang w:eastAsia="zh-CN"/>
        </w:rPr>
        <w:t xml:space="preserve">In previous </w:t>
      </w:r>
      <w:r w:rsidR="00BA54DF" w:rsidRPr="00982EF0">
        <w:rPr>
          <w:rFonts w:eastAsiaTheme="minorEastAsia"/>
          <w:lang w:eastAsia="zh-CN"/>
        </w:rPr>
        <w:t>meetings</w:t>
      </w:r>
      <w:r w:rsidRPr="00982EF0">
        <w:rPr>
          <w:rFonts w:eastAsiaTheme="minorEastAsia"/>
          <w:lang w:eastAsia="zh-CN"/>
        </w:rPr>
        <w:t>, progress</w:t>
      </w:r>
      <w:r w:rsidR="008D467B">
        <w:rPr>
          <w:rFonts w:eastAsiaTheme="minorEastAsia"/>
          <w:lang w:eastAsia="zh-CN"/>
        </w:rPr>
        <w:t xml:space="preserve"> was made</w:t>
      </w:r>
      <w:r w:rsidRPr="00982EF0">
        <w:rPr>
          <w:rFonts w:eastAsiaTheme="minorEastAsia"/>
          <w:lang w:eastAsia="zh-CN"/>
        </w:rPr>
        <w:t xml:space="preserve"> </w:t>
      </w:r>
      <w:r w:rsidR="008D467B">
        <w:rPr>
          <w:rFonts w:eastAsiaTheme="minorEastAsia"/>
          <w:lang w:eastAsia="zh-CN"/>
        </w:rPr>
        <w:t xml:space="preserve">for </w:t>
      </w:r>
      <w:r w:rsidRPr="00982EF0">
        <w:rPr>
          <w:rFonts w:eastAsiaTheme="minorEastAsia"/>
          <w:lang w:eastAsia="zh-CN"/>
        </w:rPr>
        <w:t>unified TCI framework extension for MTRP.</w:t>
      </w:r>
      <w:r w:rsidR="008D467B" w:rsidRPr="00982EF0">
        <w:rPr>
          <w:rFonts w:eastAsiaTheme="minorEastAsia"/>
          <w:lang w:eastAsia="zh-CN"/>
        </w:rPr>
        <w:t xml:space="preserve"> </w:t>
      </w:r>
      <w:r w:rsidRPr="00982EF0">
        <w:rPr>
          <w:rFonts w:eastAsiaTheme="minorEastAsia"/>
          <w:lang w:eastAsia="zh-CN"/>
        </w:rPr>
        <w:t xml:space="preserve">This contribution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s our view</w:t>
      </w:r>
      <w:r w:rsidR="00D157CA" w:rsidRPr="00982EF0">
        <w:rPr>
          <w:rFonts w:eastAsiaTheme="minorEastAsia"/>
          <w:lang w:eastAsia="zh-CN"/>
        </w:rPr>
        <w:t>s</w:t>
      </w:r>
      <w:r w:rsidRPr="00982EF0">
        <w:rPr>
          <w:rFonts w:eastAsiaTheme="minorEastAsia"/>
          <w:lang w:eastAsia="zh-CN"/>
        </w:rPr>
        <w:t xml:space="preserve"> </w:t>
      </w:r>
      <w:r w:rsidR="00D157CA" w:rsidRPr="00982EF0">
        <w:rPr>
          <w:rFonts w:eastAsiaTheme="minorEastAsia"/>
          <w:lang w:eastAsia="zh-CN"/>
        </w:rPr>
        <w:t>on</w:t>
      </w:r>
      <w:r w:rsidRPr="00982EF0">
        <w:rPr>
          <w:rFonts w:eastAsiaTheme="minorEastAsia"/>
          <w:lang w:eastAsia="zh-CN"/>
        </w:rPr>
        <w:t xml:space="preserve"> </w:t>
      </w:r>
      <w:r w:rsidR="008D467B">
        <w:rPr>
          <w:rFonts w:eastAsiaTheme="minorEastAsia"/>
          <w:lang w:eastAsia="zh-CN"/>
        </w:rPr>
        <w:t xml:space="preserve">remaining </w:t>
      </w:r>
      <w:r w:rsidRPr="00982EF0">
        <w:rPr>
          <w:rFonts w:eastAsiaTheme="minorEastAsia"/>
          <w:lang w:eastAsia="zh-CN"/>
        </w:rPr>
        <w:t xml:space="preserve">issues and </w:t>
      </w:r>
      <w:r w:rsidR="00BA54DF" w:rsidRPr="00982EF0">
        <w:rPr>
          <w:rFonts w:eastAsiaTheme="minorEastAsia"/>
          <w:lang w:eastAsia="zh-CN"/>
        </w:rPr>
        <w:t xml:space="preserve">further </w:t>
      </w:r>
      <w:r w:rsidRPr="00982EF0">
        <w:rPr>
          <w:rFonts w:eastAsiaTheme="minorEastAsia"/>
          <w:lang w:eastAsia="zh-CN"/>
        </w:rPr>
        <w:t>discuss</w:t>
      </w:r>
      <w:r w:rsidR="00D157CA" w:rsidRPr="00982EF0">
        <w:rPr>
          <w:rFonts w:eastAsiaTheme="minorEastAsia"/>
          <w:lang w:eastAsia="zh-CN"/>
        </w:rPr>
        <w:t>es</w:t>
      </w:r>
      <w:r w:rsidRPr="00982EF0">
        <w:rPr>
          <w:rFonts w:eastAsiaTheme="minorEastAsia"/>
          <w:lang w:eastAsia="zh-CN"/>
        </w:rPr>
        <w:t xml:space="preserve"> other potential topics on unified TCI framework extension for MTRP.</w:t>
      </w:r>
    </w:p>
    <w:p w14:paraId="35C7572F" w14:textId="6B6FBAD3" w:rsidR="00BD57BB" w:rsidRPr="00BD57BB" w:rsidRDefault="00982EF0" w:rsidP="002F6AEB">
      <w:pPr>
        <w:pStyle w:val="title1"/>
      </w:pPr>
      <w:r>
        <w:t>Further d</w:t>
      </w:r>
      <w:r w:rsidR="00BD57BB" w:rsidRPr="00BD57BB">
        <w:t>iscussion on unified TCI framework extension for Rel-16/17 MTRP</w:t>
      </w:r>
    </w:p>
    <w:p w14:paraId="4A221B66" w14:textId="7F971FFA" w:rsidR="002F6AEB" w:rsidRDefault="002F6AEB" w:rsidP="002F6AEB">
      <w:pPr>
        <w:pStyle w:val="title2"/>
      </w:pPr>
      <w:r w:rsidRPr="002F6AEB">
        <w:t>Signaling mechanism for Rel16/17 M-DCI based MTRP</w:t>
      </w:r>
    </w:p>
    <w:p w14:paraId="3010012C" w14:textId="56213484" w:rsidR="008166A6" w:rsidRDefault="008166A6" w:rsidP="008166A6">
      <w:pPr>
        <w:pStyle w:val="title3"/>
      </w:pPr>
      <w:r w:rsidRPr="002F6AEB">
        <w:t>TCI state activation and indication</w:t>
      </w:r>
    </w:p>
    <w:p w14:paraId="63B2C5EF" w14:textId="20F04578" w:rsidR="002F6AEB" w:rsidRDefault="00FA4D50" w:rsidP="008F6CF5">
      <w:r>
        <w:t xml:space="preserve">Following </w:t>
      </w:r>
      <w:r w:rsidR="002F6AEB" w:rsidRPr="002F6AEB">
        <w:t>TCI state activation and indication</w:t>
      </w:r>
      <w:r w:rsidR="008F6CF5">
        <w:t xml:space="preserve"> mechanism for M-DCI based MTRP has been agreed in RAN1#110bis-e</w:t>
      </w:r>
      <w:r w:rsidR="007E3D7E">
        <w:t xml:space="preserve"> </w:t>
      </w:r>
      <w:r w:rsidR="007E3D7E">
        <w:fldChar w:fldCharType="begin"/>
      </w:r>
      <w:r w:rsidR="007E3D7E">
        <w:instrText xml:space="preserve"> REF _Ref118746457 \r \h </w:instrText>
      </w:r>
      <w:r w:rsidR="007E3D7E">
        <w:fldChar w:fldCharType="separate"/>
      </w:r>
      <w:r w:rsidR="00B4488B">
        <w:t>[1]</w:t>
      </w:r>
      <w:r w:rsidR="007E3D7E">
        <w:fldChar w:fldCharType="end"/>
      </w:r>
      <w:r w:rsidR="008F6CF5">
        <w:t>.</w:t>
      </w:r>
    </w:p>
    <w:tbl>
      <w:tblPr>
        <w:tblStyle w:val="aa"/>
        <w:tblW w:w="0" w:type="auto"/>
        <w:tblLook w:val="04A0" w:firstRow="1" w:lastRow="0" w:firstColumn="1" w:lastColumn="0" w:noHBand="0" w:noVBand="1"/>
      </w:tblPr>
      <w:tblGrid>
        <w:gridCol w:w="9060"/>
      </w:tblGrid>
      <w:tr w:rsidR="00D66326" w14:paraId="15D4CD8C" w14:textId="77777777" w:rsidTr="00D66326">
        <w:tc>
          <w:tcPr>
            <w:tcW w:w="9060" w:type="dxa"/>
          </w:tcPr>
          <w:p w14:paraId="1FDE1FC5" w14:textId="78C5E248" w:rsidR="00D66326" w:rsidRPr="00C933D0" w:rsidRDefault="00D66326" w:rsidP="00D66326">
            <w:pPr>
              <w:rPr>
                <w:b/>
                <w:bCs/>
                <w:iCs/>
                <w:color w:val="000000"/>
                <w:szCs w:val="20"/>
                <w:highlight w:val="green"/>
              </w:rPr>
            </w:pPr>
            <w:r w:rsidRPr="00C933D0">
              <w:rPr>
                <w:b/>
                <w:bCs/>
                <w:iCs/>
                <w:color w:val="000000"/>
                <w:szCs w:val="20"/>
                <w:highlight w:val="green"/>
              </w:rPr>
              <w:t>Agreement</w:t>
            </w:r>
          </w:p>
          <w:p w14:paraId="27758CFA" w14:textId="77777777" w:rsidR="00D66326" w:rsidRPr="00C933D0" w:rsidRDefault="00D66326" w:rsidP="00D66326">
            <w:pPr>
              <w:rPr>
                <w:color w:val="000000"/>
                <w:szCs w:val="20"/>
              </w:rPr>
            </w:pPr>
            <w:r w:rsidRPr="00C933D0">
              <w:rPr>
                <w:color w:val="000000"/>
                <w:szCs w:val="20"/>
              </w:rPr>
              <w:t>On unified TCI framework extension for M-DCI based MTRP:</w:t>
            </w:r>
          </w:p>
          <w:p w14:paraId="63AE2670" w14:textId="77777777" w:rsidR="00D66326" w:rsidRPr="00C933D0" w:rsidRDefault="00D66326" w:rsidP="00BD5B6F">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The existing TCI field in a DCI format 1_1/1_2 (with or without DL assignment) associated with one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can indicate the joint/DL/UL TCI state(s) specific to the same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2B058BCD" w14:textId="77777777" w:rsidR="00D66326" w:rsidRPr="00C933D0" w:rsidRDefault="00D66326" w:rsidP="00BD5B6F">
            <w:pPr>
              <w:pStyle w:val="af2"/>
              <w:widowControl/>
              <w:numPr>
                <w:ilvl w:val="1"/>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eastAsia="PMingLiU" w:hAnsi="Times New Roman" w:hint="eastAsia"/>
                <w:color w:val="000000"/>
                <w:sz w:val="20"/>
                <w:szCs w:val="20"/>
                <w:lang w:eastAsia="zh-TW"/>
              </w:rPr>
              <w:t>F</w:t>
            </w:r>
            <w:r w:rsidRPr="00C933D0">
              <w:rPr>
                <w:rFonts w:ascii="Times New Roman" w:eastAsia="PMingLiU" w:hAnsi="Times New Roman"/>
                <w:color w:val="000000"/>
                <w:sz w:val="20"/>
                <w:szCs w:val="20"/>
                <w:lang w:eastAsia="zh-TW"/>
              </w:rPr>
              <w:t xml:space="preserve">FS: The UE shall apply the indicated joint/DL/UL TCI state(s) specific to a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 to channel(s)/signal(s) that have explicit or implicit association with the same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w:t>
            </w:r>
          </w:p>
          <w:p w14:paraId="0ED10DA5" w14:textId="77777777" w:rsidR="00D66326" w:rsidRPr="00C933D0" w:rsidRDefault="00D66326" w:rsidP="00BD5B6F">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A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field is included in TCI state activation command (MAC-CE) to indicate that the mapping between the activated TCI state(s) and the TCI codepoint(s) is specific to which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05052213" w14:textId="77777777" w:rsidR="00D66326" w:rsidRDefault="00D66326" w:rsidP="00D66326">
            <w:pPr>
              <w:rPr>
                <w:szCs w:val="20"/>
                <w:lang w:eastAsia="x-none"/>
              </w:rPr>
            </w:pPr>
          </w:p>
          <w:p w14:paraId="30F8F00C" w14:textId="016CAC59" w:rsidR="00D66326" w:rsidRPr="00C933D0" w:rsidRDefault="00D66326" w:rsidP="00D66326">
            <w:pPr>
              <w:rPr>
                <w:b/>
                <w:bCs/>
                <w:iCs/>
                <w:color w:val="000000"/>
                <w:szCs w:val="20"/>
                <w:highlight w:val="green"/>
              </w:rPr>
            </w:pPr>
            <w:r w:rsidRPr="00C933D0">
              <w:rPr>
                <w:b/>
                <w:bCs/>
                <w:iCs/>
                <w:color w:val="000000"/>
                <w:szCs w:val="20"/>
                <w:highlight w:val="green"/>
              </w:rPr>
              <w:t>Agreemen</w:t>
            </w:r>
            <w:r>
              <w:rPr>
                <w:b/>
                <w:bCs/>
                <w:iCs/>
                <w:color w:val="000000"/>
                <w:szCs w:val="20"/>
                <w:highlight w:val="green"/>
              </w:rPr>
              <w:t>t</w:t>
            </w:r>
          </w:p>
          <w:p w14:paraId="591DB83A" w14:textId="77777777" w:rsidR="00D66326" w:rsidRPr="005964DE" w:rsidRDefault="00D66326" w:rsidP="00D66326">
            <w:pPr>
              <w:rPr>
                <w:rFonts w:eastAsia="PMingLiU"/>
                <w:color w:val="000000"/>
                <w:szCs w:val="20"/>
                <w:lang w:eastAsia="zh-TW"/>
              </w:rPr>
            </w:pPr>
            <w:r w:rsidRPr="005964DE">
              <w:rPr>
                <w:color w:val="000000"/>
                <w:szCs w:val="20"/>
                <w:lang w:eastAsia="zh-TW"/>
              </w:rPr>
              <w:t>On unified TCI framework extension for M-DCI based MTRP:</w:t>
            </w:r>
          </w:p>
          <w:p w14:paraId="643167ED" w14:textId="77777777" w:rsidR="00D66326" w:rsidRPr="005964DE" w:rsidRDefault="00D66326"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5964DE">
              <w:rPr>
                <w:rFonts w:ascii="Times New Roman" w:hAnsi="Times New Roman"/>
                <w:color w:val="000000"/>
                <w:sz w:val="20"/>
                <w:szCs w:val="20"/>
              </w:rPr>
              <w:t>For a serving cell configured with joint DL/UL TCI mode, one joint TCI state can be mapped to a TCI codepoint of the existing TCI field in a DCI format 1_1/1_2 (with or without DL assignment)</w:t>
            </w:r>
          </w:p>
          <w:p w14:paraId="454226BC" w14:textId="3394A9D8" w:rsidR="00D66326" w:rsidRPr="007D7FDF" w:rsidRDefault="00D66326" w:rsidP="00D66326">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5964DE">
              <w:rPr>
                <w:rFonts w:ascii="Times New Roman" w:hAnsi="Times New Roman"/>
                <w:color w:val="000000"/>
                <w:sz w:val="20"/>
                <w:szCs w:val="20"/>
              </w:rPr>
              <w:t>For a serving cell configured with separate DL/UL TCI mode, a DL TCI state, an UL TCI state, or a pair of DL and UL TCI states can be mapped to a TCI codepoint of the existing TCI field in a DCI format 1_1/1_2 (with or without DL assignment)</w:t>
            </w:r>
          </w:p>
        </w:tc>
      </w:tr>
    </w:tbl>
    <w:p w14:paraId="02C9D277" w14:textId="4605497A" w:rsidR="003A5F43" w:rsidRPr="000F046F" w:rsidRDefault="003A5F43" w:rsidP="000F046F">
      <w:pPr>
        <w:ind w:leftChars="15930" w:left="31680"/>
        <w:rPr>
          <w:rFonts w:eastAsiaTheme="minorEastAsia"/>
          <w:lang w:eastAsia="zh-CN"/>
        </w:rPr>
      </w:pPr>
    </w:p>
    <w:p w14:paraId="6C516360" w14:textId="2B0081AC" w:rsidR="000F046F" w:rsidRDefault="00E73CF9" w:rsidP="000F046F">
      <w:pPr>
        <w:rPr>
          <w:rFonts w:eastAsiaTheme="minorEastAsia"/>
          <w:lang w:eastAsia="zh-CN"/>
        </w:rPr>
      </w:pPr>
      <w:r>
        <w:rPr>
          <w:rFonts w:eastAsiaTheme="minorEastAsia"/>
          <w:lang w:eastAsia="zh-CN"/>
        </w:rPr>
        <w:t xml:space="preserve">One issue related to </w:t>
      </w:r>
      <w:r w:rsidR="002B2A3B">
        <w:rPr>
          <w:rFonts w:eastAsiaTheme="minorEastAsia"/>
          <w:lang w:eastAsia="zh-CN"/>
        </w:rPr>
        <w:t>TCI indication</w:t>
      </w:r>
      <w:r w:rsidR="00C11767">
        <w:rPr>
          <w:rFonts w:eastAsiaTheme="minorEastAsia"/>
          <w:lang w:eastAsia="zh-CN"/>
        </w:rPr>
        <w:t xml:space="preserve"> for M-DCI based MTRP</w:t>
      </w:r>
      <w:r w:rsidR="002B2A3B">
        <w:rPr>
          <w:rFonts w:eastAsiaTheme="minorEastAsia"/>
          <w:lang w:eastAsia="zh-CN"/>
        </w:rPr>
        <w:t xml:space="preserve"> is </w:t>
      </w:r>
      <w:r w:rsidR="00C11767">
        <w:rPr>
          <w:rFonts w:eastAsiaTheme="minorEastAsia"/>
          <w:lang w:eastAsia="zh-CN"/>
        </w:rPr>
        <w:t xml:space="preserve">what </w:t>
      </w:r>
      <w:r w:rsidR="002B2A3B">
        <w:rPr>
          <w:rFonts w:eastAsiaTheme="minorEastAsia"/>
          <w:lang w:eastAsia="zh-CN"/>
        </w:rPr>
        <w:t xml:space="preserve">the UE behavior is when a single DL TCI state or UL TCI state is indicated </w:t>
      </w:r>
      <w:r w:rsidR="00C11767">
        <w:rPr>
          <w:rFonts w:eastAsiaTheme="minorEastAsia"/>
          <w:lang w:eastAsia="zh-CN"/>
        </w:rPr>
        <w:t xml:space="preserve">while both DL and UL TCI states are previously indicated for a cell configured with </w:t>
      </w:r>
      <w:r w:rsidR="00C11767" w:rsidRPr="005964DE">
        <w:rPr>
          <w:color w:val="000000"/>
          <w:szCs w:val="20"/>
        </w:rPr>
        <w:t>separate DL/UL TCI mode</w:t>
      </w:r>
      <w:r w:rsidR="00C11767">
        <w:rPr>
          <w:rFonts w:eastAsiaTheme="minorEastAsia"/>
          <w:lang w:eastAsia="zh-CN"/>
        </w:rPr>
        <w:t>. Following the legacy behavior as in Rel-17 unified TCI state framework per TRP is preferred, i.e., only DL/UL TCI state is updated while UL/DL TCI state is still in use.</w:t>
      </w:r>
    </w:p>
    <w:p w14:paraId="5E09E4BB" w14:textId="6B882B21" w:rsidR="00C11767" w:rsidRDefault="00C11767" w:rsidP="00C11767">
      <w:pPr>
        <w:pStyle w:val="proposal"/>
      </w:pPr>
      <w:r w:rsidRPr="002B18D9">
        <w:t xml:space="preserve">For </w:t>
      </w:r>
      <w:r w:rsidRPr="007B57A9">
        <w:t xml:space="preserve">unified TCI framework extension for </w:t>
      </w:r>
      <w:r>
        <w:t>M</w:t>
      </w:r>
      <w:r w:rsidRPr="007B57A9">
        <w:t>-DCI based MTRP</w:t>
      </w:r>
      <w:r>
        <w:t xml:space="preserve"> configured with </w:t>
      </w:r>
      <w:r w:rsidRPr="00C11767">
        <w:t>separate DL/UL TCI mode</w:t>
      </w:r>
      <w:r>
        <w:t>,</w:t>
      </w:r>
    </w:p>
    <w:p w14:paraId="490D4669" w14:textId="6C913F8C" w:rsidR="00C11767" w:rsidRDefault="00C11767" w:rsidP="00C11767">
      <w:pPr>
        <w:pStyle w:val="boldbullet2"/>
      </w:pPr>
      <w:r>
        <w:t>When a UE</w:t>
      </w:r>
      <w:r>
        <w:rPr>
          <w:rFonts w:hint="eastAsia"/>
        </w:rPr>
        <w:t xml:space="preserve"> </w:t>
      </w:r>
      <w:r>
        <w:t xml:space="preserve">is indicated with one DL TCI state after indicated with both DL TCI state and UL TCI state, the UE </w:t>
      </w:r>
      <w:r w:rsidR="00BB095B">
        <w:t>maintains the previous UL TCI state</w:t>
      </w:r>
      <w:r>
        <w:t xml:space="preserve"> for </w:t>
      </w:r>
      <w:r w:rsidR="00BB095B">
        <w:t>up</w:t>
      </w:r>
      <w:r>
        <w:t>link channel</w:t>
      </w:r>
      <w:r w:rsidR="009E1DE8">
        <w:t>s/RSs</w:t>
      </w:r>
      <w:r>
        <w:t>.</w:t>
      </w:r>
    </w:p>
    <w:p w14:paraId="1D5316DE" w14:textId="0770AED7" w:rsidR="00C11767" w:rsidRDefault="00C11767" w:rsidP="00C11767">
      <w:pPr>
        <w:pStyle w:val="boldbullet2"/>
      </w:pPr>
      <w:r>
        <w:lastRenderedPageBreak/>
        <w:t>When a UE</w:t>
      </w:r>
      <w:r>
        <w:rPr>
          <w:rFonts w:hint="eastAsia"/>
        </w:rPr>
        <w:t xml:space="preserve"> </w:t>
      </w:r>
      <w:r>
        <w:t xml:space="preserve">is indicated with one UL TCI state after indicated with </w:t>
      </w:r>
      <w:r w:rsidR="00BB095B">
        <w:t>both DL TCI state and UL TCI state</w:t>
      </w:r>
      <w:r>
        <w:t xml:space="preserve">, </w:t>
      </w:r>
      <w:r w:rsidR="00BB095B">
        <w:t>the UE maintains the previous DL TCI state for downlink channels</w:t>
      </w:r>
      <w:r w:rsidR="009E1DE8">
        <w:t>/RSs</w:t>
      </w:r>
      <w:r w:rsidR="00BB095B">
        <w:t>.</w:t>
      </w:r>
    </w:p>
    <w:p w14:paraId="76BA8DF0" w14:textId="53E0A61C" w:rsidR="002F6AEB" w:rsidRDefault="00A9396E" w:rsidP="002F6AEB">
      <w:pPr>
        <w:pStyle w:val="title3"/>
      </w:pPr>
      <w:r>
        <w:t>TCI state</w:t>
      </w:r>
      <w:r w:rsidR="002F6AEB" w:rsidRPr="002F6AEB">
        <w:t xml:space="preserve"> application</w:t>
      </w:r>
    </w:p>
    <w:p w14:paraId="1FCE3721" w14:textId="5E72D749" w:rsidR="00B079A8" w:rsidRPr="00B079A8" w:rsidRDefault="00B079A8" w:rsidP="00B079A8">
      <w:pPr>
        <w:rPr>
          <w:rFonts w:eastAsiaTheme="minorEastAsia"/>
          <w:lang w:eastAsia="zh-CN"/>
        </w:rPr>
      </w:pPr>
      <w:r>
        <w:rPr>
          <w:rFonts w:eastAsiaTheme="minorEastAsia"/>
          <w:lang w:eastAsia="zh-CN"/>
        </w:rPr>
        <w:t>In RAN1#110bis-e</w:t>
      </w:r>
      <w:r w:rsidR="00406FA5">
        <w:rPr>
          <w:rFonts w:eastAsiaTheme="minorEastAsia"/>
          <w:lang w:eastAsia="zh-CN"/>
        </w:rPr>
        <w:t xml:space="preserve"> </w:t>
      </w:r>
      <w:r w:rsidR="00406FA5">
        <w:rPr>
          <w:rFonts w:eastAsiaTheme="minorEastAsia"/>
          <w:lang w:eastAsia="zh-CN"/>
        </w:rPr>
        <w:fldChar w:fldCharType="begin"/>
      </w:r>
      <w:r w:rsidR="00406FA5">
        <w:rPr>
          <w:rFonts w:eastAsiaTheme="minorEastAsia"/>
          <w:lang w:eastAsia="zh-CN"/>
        </w:rPr>
        <w:instrText xml:space="preserve"> REF _Ref118746457 \r \h </w:instrText>
      </w:r>
      <w:r w:rsidR="00406FA5">
        <w:rPr>
          <w:rFonts w:eastAsiaTheme="minorEastAsia"/>
          <w:lang w:eastAsia="zh-CN"/>
        </w:rPr>
      </w:r>
      <w:r w:rsidR="00406FA5">
        <w:rPr>
          <w:rFonts w:eastAsiaTheme="minorEastAsia"/>
          <w:lang w:eastAsia="zh-CN"/>
        </w:rPr>
        <w:fldChar w:fldCharType="separate"/>
      </w:r>
      <w:r w:rsidR="00B4488B">
        <w:rPr>
          <w:rFonts w:eastAsiaTheme="minorEastAsia"/>
          <w:lang w:eastAsia="zh-CN"/>
        </w:rPr>
        <w:t>[1]</w:t>
      </w:r>
      <w:r w:rsidR="00406FA5">
        <w:rPr>
          <w:rFonts w:eastAsiaTheme="minorEastAsia"/>
          <w:lang w:eastAsia="zh-CN"/>
        </w:rPr>
        <w:fldChar w:fldCharType="end"/>
      </w:r>
      <w:r w:rsidR="00821FB8">
        <w:rPr>
          <w:rFonts w:eastAsiaTheme="minorEastAsia"/>
          <w:lang w:eastAsia="zh-CN"/>
        </w:rPr>
        <w:t xml:space="preserve"> and RAN1#111</w:t>
      </w:r>
      <w:r w:rsidR="00406FA5">
        <w:rPr>
          <w:rFonts w:eastAsiaTheme="minorEastAsia"/>
          <w:lang w:eastAsia="zh-CN"/>
        </w:rPr>
        <w:t xml:space="preserve"> </w:t>
      </w:r>
      <w:r w:rsidR="007E3D7E">
        <w:rPr>
          <w:rFonts w:eastAsiaTheme="minorEastAsia"/>
          <w:lang w:eastAsia="zh-CN"/>
        </w:rPr>
        <w:fldChar w:fldCharType="begin"/>
      </w:r>
      <w:r w:rsidR="007E3D7E">
        <w:rPr>
          <w:rFonts w:eastAsiaTheme="minorEastAsia"/>
          <w:lang w:eastAsia="zh-CN"/>
        </w:rPr>
        <w:instrText xml:space="preserve"> REF _Ref127439166 \r \h </w:instrText>
      </w:r>
      <w:r w:rsidR="007E3D7E">
        <w:rPr>
          <w:rFonts w:eastAsiaTheme="minorEastAsia"/>
          <w:lang w:eastAsia="zh-CN"/>
        </w:rPr>
      </w:r>
      <w:r w:rsidR="007E3D7E">
        <w:rPr>
          <w:rFonts w:eastAsiaTheme="minorEastAsia"/>
          <w:lang w:eastAsia="zh-CN"/>
        </w:rPr>
        <w:fldChar w:fldCharType="separate"/>
      </w:r>
      <w:r w:rsidR="00B4488B">
        <w:rPr>
          <w:rFonts w:eastAsiaTheme="minorEastAsia"/>
          <w:lang w:eastAsia="zh-CN"/>
        </w:rPr>
        <w:t>[2]</w:t>
      </w:r>
      <w:r w:rsidR="007E3D7E">
        <w:rPr>
          <w:rFonts w:eastAsiaTheme="minorEastAsia"/>
          <w:lang w:eastAsia="zh-CN"/>
        </w:rPr>
        <w:fldChar w:fldCharType="end"/>
      </w:r>
      <w:r>
        <w:rPr>
          <w:rFonts w:eastAsiaTheme="minorEastAsia"/>
          <w:lang w:eastAsia="zh-CN"/>
        </w:rPr>
        <w:t xml:space="preserve">, </w:t>
      </w:r>
      <w:r w:rsidR="00821FB8">
        <w:rPr>
          <w:rFonts w:eastAsiaTheme="minorEastAsia"/>
          <w:lang w:eastAsia="zh-CN"/>
        </w:rPr>
        <w:t xml:space="preserve">agreements on </w:t>
      </w:r>
      <w:r w:rsidR="00D13F7F">
        <w:rPr>
          <w:rFonts w:eastAsiaTheme="minorEastAsia"/>
          <w:lang w:eastAsia="zh-CN"/>
        </w:rPr>
        <w:t>the application of indicated TCI states f</w:t>
      </w:r>
      <w:r w:rsidR="00D13F7F" w:rsidRPr="00D13F7F">
        <w:rPr>
          <w:rFonts w:eastAsiaTheme="minorEastAsia"/>
          <w:lang w:eastAsia="zh-CN"/>
        </w:rPr>
        <w:t xml:space="preserve">or </w:t>
      </w:r>
      <w:r w:rsidR="00821FB8">
        <w:rPr>
          <w:rFonts w:eastAsiaTheme="minorEastAsia"/>
          <w:lang w:eastAsia="zh-CN"/>
        </w:rPr>
        <w:t>different channels are shown as follows.</w:t>
      </w:r>
    </w:p>
    <w:tbl>
      <w:tblPr>
        <w:tblStyle w:val="aa"/>
        <w:tblW w:w="0" w:type="auto"/>
        <w:tblLook w:val="04A0" w:firstRow="1" w:lastRow="0" w:firstColumn="1" w:lastColumn="0" w:noHBand="0" w:noVBand="1"/>
      </w:tblPr>
      <w:tblGrid>
        <w:gridCol w:w="9060"/>
      </w:tblGrid>
      <w:tr w:rsidR="007D7FDF" w14:paraId="0A6B56F8" w14:textId="77777777" w:rsidTr="007D7FDF">
        <w:tc>
          <w:tcPr>
            <w:tcW w:w="9060" w:type="dxa"/>
          </w:tcPr>
          <w:p w14:paraId="58CEAA0E" w14:textId="556399BD" w:rsidR="007D7FDF" w:rsidRPr="00C933D0" w:rsidRDefault="007D7FDF" w:rsidP="007D7FDF">
            <w:pPr>
              <w:rPr>
                <w:b/>
                <w:bCs/>
                <w:iCs/>
                <w:color w:val="000000"/>
                <w:szCs w:val="20"/>
                <w:highlight w:val="green"/>
              </w:rPr>
            </w:pPr>
            <w:r w:rsidRPr="00C933D0">
              <w:rPr>
                <w:b/>
                <w:bCs/>
                <w:iCs/>
                <w:color w:val="000000"/>
                <w:szCs w:val="20"/>
                <w:highlight w:val="green"/>
              </w:rPr>
              <w:t>Agreement</w:t>
            </w:r>
            <w:r w:rsidR="003C46DD">
              <w:rPr>
                <w:b/>
                <w:bCs/>
                <w:iCs/>
                <w:color w:val="000000"/>
                <w:szCs w:val="20"/>
                <w:highlight w:val="green"/>
              </w:rPr>
              <w:t xml:space="preserve"> (PDCCH and PDSCH)</w:t>
            </w:r>
          </w:p>
          <w:p w14:paraId="0B5EAE09" w14:textId="77777777" w:rsidR="007D7FDF" w:rsidRPr="005964DE" w:rsidRDefault="007D7FDF" w:rsidP="007D7FDF">
            <w:pPr>
              <w:rPr>
                <w:szCs w:val="18"/>
              </w:rPr>
            </w:pPr>
            <w:r w:rsidRPr="005964DE">
              <w:rPr>
                <w:szCs w:val="18"/>
              </w:rPr>
              <w:t>On unified TCI framework extension for M-DCI based MTRP:</w:t>
            </w:r>
          </w:p>
          <w:p w14:paraId="4A4745AB"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2B48860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PDSCH scheduled/activated by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84A199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has explicit or implicit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6DC3F93C"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doesn’t have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23D7506" w14:textId="77777777" w:rsidR="007D7FDF" w:rsidRPr="005964DE" w:rsidRDefault="007D7FDF" w:rsidP="007D7FDF">
            <w:pPr>
              <w:rPr>
                <w:color w:val="FF0000"/>
                <w:szCs w:val="18"/>
              </w:rPr>
            </w:pPr>
            <w:r w:rsidRPr="005964DE">
              <w:rPr>
                <w:color w:val="FF0000"/>
                <w:szCs w:val="18"/>
              </w:rPr>
              <w:t>Above are applicable to the CORESET(s) that is configured/allowed to follow the indicated joint/DL TCI state</w:t>
            </w:r>
          </w:p>
          <w:p w14:paraId="3C1684BE" w14:textId="77777777" w:rsidR="007D7FDF" w:rsidRDefault="007D7FDF" w:rsidP="007D7FDF">
            <w:pPr>
              <w:rPr>
                <w:color w:val="FF0000"/>
                <w:szCs w:val="18"/>
              </w:rPr>
            </w:pPr>
            <w:r w:rsidRPr="005964DE">
              <w:rPr>
                <w:color w:val="FF0000"/>
                <w:szCs w:val="18"/>
              </w:rPr>
              <w:t>FFS: The configuration/rule to configure/allow CORESET(s) to follow the indicated joint/DL TCI state, including the option to reuse the same configuration/rule as in Rel-17 unified TCI framework</w:t>
            </w:r>
          </w:p>
          <w:p w14:paraId="65AF103F" w14:textId="77777777" w:rsidR="003C46DD" w:rsidRDefault="003C46DD" w:rsidP="007D7FDF">
            <w:pPr>
              <w:rPr>
                <w:rFonts w:eastAsia="微软雅黑"/>
                <w:lang w:eastAsia="zh-CN"/>
              </w:rPr>
            </w:pPr>
          </w:p>
          <w:p w14:paraId="080F31CF" w14:textId="58F2B549" w:rsidR="003C46DD" w:rsidRPr="004A3C11" w:rsidRDefault="003C46DD" w:rsidP="003C46DD">
            <w:pPr>
              <w:rPr>
                <w:b/>
                <w:bCs/>
                <w:color w:val="000000"/>
                <w:szCs w:val="20"/>
                <w:highlight w:val="green"/>
              </w:rPr>
            </w:pPr>
            <w:r w:rsidRPr="004A3C11">
              <w:rPr>
                <w:b/>
                <w:bCs/>
                <w:color w:val="000000"/>
                <w:szCs w:val="20"/>
                <w:highlight w:val="green"/>
              </w:rPr>
              <w:t>Agreement</w:t>
            </w:r>
            <w:r>
              <w:rPr>
                <w:b/>
                <w:bCs/>
                <w:color w:val="000000"/>
                <w:szCs w:val="20"/>
                <w:highlight w:val="green"/>
              </w:rPr>
              <w:t xml:space="preserve"> (PDCCH and PDSCH)</w:t>
            </w:r>
          </w:p>
          <w:p w14:paraId="656BEE27" w14:textId="77777777" w:rsidR="003C46DD" w:rsidRDefault="003C46DD" w:rsidP="003C46DD">
            <w:pPr>
              <w:rPr>
                <w:color w:val="000000"/>
                <w:szCs w:val="20"/>
              </w:rPr>
            </w:pPr>
            <w:r w:rsidRPr="004A3C11">
              <w:rPr>
                <w:color w:val="000000"/>
                <w:szCs w:val="2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 xml:space="preserve">value to PDCCH on a CORESET associated with the same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value and PDSCH scheduled/activated by the PDCCH</w:t>
            </w:r>
          </w:p>
          <w:p w14:paraId="1C3009F3" w14:textId="77777777" w:rsidR="00856403" w:rsidRDefault="00856403" w:rsidP="003C46DD">
            <w:pPr>
              <w:rPr>
                <w:rFonts w:eastAsia="微软雅黑"/>
                <w:lang w:eastAsia="zh-CN"/>
              </w:rPr>
            </w:pPr>
          </w:p>
          <w:p w14:paraId="79FA7089" w14:textId="676D9A0C" w:rsidR="00856403" w:rsidRPr="00B7298D" w:rsidRDefault="00856403" w:rsidP="00856403">
            <w:pPr>
              <w:rPr>
                <w:b/>
                <w:bCs/>
                <w:color w:val="000000"/>
                <w:szCs w:val="20"/>
                <w:highlight w:val="green"/>
              </w:rPr>
            </w:pPr>
            <w:r w:rsidRPr="00B7298D">
              <w:rPr>
                <w:b/>
                <w:bCs/>
                <w:color w:val="000000"/>
                <w:szCs w:val="20"/>
                <w:highlight w:val="green"/>
              </w:rPr>
              <w:t>Agreement (</w:t>
            </w:r>
            <w:r>
              <w:rPr>
                <w:b/>
                <w:bCs/>
                <w:color w:val="000000"/>
                <w:szCs w:val="20"/>
                <w:highlight w:val="green"/>
              </w:rPr>
              <w:t>PUSCH</w:t>
            </w:r>
            <w:r w:rsidRPr="00B7298D">
              <w:rPr>
                <w:b/>
                <w:bCs/>
                <w:color w:val="000000"/>
                <w:szCs w:val="20"/>
                <w:highlight w:val="green"/>
              </w:rPr>
              <w:t>)</w:t>
            </w:r>
          </w:p>
          <w:p w14:paraId="0332F5ED" w14:textId="77777777" w:rsidR="00856403" w:rsidRDefault="00856403" w:rsidP="00856403">
            <w:pPr>
              <w:rPr>
                <w:color w:val="000000"/>
                <w:szCs w:val="20"/>
              </w:rPr>
            </w:pPr>
            <w:r w:rsidRPr="00B7298D">
              <w:rPr>
                <w:color w:val="000000"/>
                <w:szCs w:val="20"/>
              </w:rPr>
              <w:t xml:space="preserve">On unified TCI framework extension for M-DCI based MTRP, the UE shall apply the indicated joint/UL TCI state specific to a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 xml:space="preserve">value to PUSCH transmission scheduled/activated by PDCCH (including DG-PUSCH and Type2 CG-PUSCH) on a CORESET that is associated with the same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value</w:t>
            </w:r>
          </w:p>
          <w:p w14:paraId="10A2F1DB" w14:textId="77777777" w:rsidR="00ED14F7" w:rsidRDefault="00ED14F7" w:rsidP="00856403">
            <w:pPr>
              <w:rPr>
                <w:rFonts w:eastAsia="微软雅黑"/>
                <w:lang w:eastAsia="zh-CN"/>
              </w:rPr>
            </w:pPr>
          </w:p>
          <w:p w14:paraId="56251AF3" w14:textId="4A9B58DA" w:rsidR="00ED14F7" w:rsidRPr="007F7757" w:rsidRDefault="00ED14F7" w:rsidP="00ED14F7">
            <w:pPr>
              <w:rPr>
                <w:b/>
                <w:bCs/>
                <w:szCs w:val="20"/>
                <w:highlight w:val="green"/>
                <w:lang w:val="en-CA" w:eastAsia="zh-CN"/>
              </w:rPr>
            </w:pPr>
            <w:r w:rsidRPr="007F7757">
              <w:rPr>
                <w:b/>
                <w:bCs/>
                <w:szCs w:val="20"/>
                <w:highlight w:val="green"/>
                <w:lang w:val="en-CA" w:eastAsia="zh-CN"/>
              </w:rPr>
              <w:t>Agreement</w:t>
            </w:r>
            <w:r w:rsidR="007F7757">
              <w:rPr>
                <w:b/>
                <w:bCs/>
                <w:szCs w:val="20"/>
                <w:highlight w:val="green"/>
                <w:lang w:val="en-CA" w:eastAsia="zh-CN"/>
              </w:rPr>
              <w:t xml:space="preserve"> (</w:t>
            </w:r>
            <w:proofErr w:type="spellStart"/>
            <w:r w:rsidR="007F7757">
              <w:rPr>
                <w:b/>
                <w:bCs/>
                <w:szCs w:val="20"/>
                <w:highlight w:val="green"/>
                <w:lang w:val="en-CA" w:eastAsia="zh-CN"/>
              </w:rPr>
              <w:t>STxMP</w:t>
            </w:r>
            <w:proofErr w:type="spellEnd"/>
            <w:r w:rsidR="007F7757">
              <w:rPr>
                <w:b/>
                <w:bCs/>
                <w:szCs w:val="20"/>
                <w:highlight w:val="green"/>
                <w:lang w:val="en-CA" w:eastAsia="zh-CN"/>
              </w:rPr>
              <w:t xml:space="preserve"> PUSCH+PUSCH)</w:t>
            </w:r>
          </w:p>
          <w:p w14:paraId="6887C58D"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For multi-DCI based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to schedule a PUSCH for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PUSCH+PUSCH transmission, </w:t>
            </w:r>
          </w:p>
          <w:p w14:paraId="3BB293EE"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Alt1: The first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0 and the other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1</w:t>
            </w:r>
          </w:p>
          <w:p w14:paraId="4CE1E5E8"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The PUSCH is associated with SRS resource set with the same value of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w:t>
            </w:r>
          </w:p>
          <w:p w14:paraId="113DC3F6"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FFS: Which is the first SRS resource set, e.g., the set with lower set ID.</w:t>
            </w:r>
          </w:p>
          <w:p w14:paraId="09935D35"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rPr>
            </w:pPr>
            <w:r w:rsidRPr="007F7757">
              <w:rPr>
                <w:rFonts w:ascii="Times New Roman" w:hAnsi="Times New Roman"/>
                <w:sz w:val="20"/>
                <w:szCs w:val="20"/>
              </w:rPr>
              <w:t>Regarding how to interpret the SRI/TPMI field in DCI:</w:t>
            </w:r>
          </w:p>
          <w:p w14:paraId="756B6D80"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DG-PUSCH,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scheduling DCI format 0_1 or 0_2 is received</w:t>
            </w:r>
          </w:p>
          <w:p w14:paraId="3554D0FF"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Type 2 CG-PUSCH,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activation DCI is received. </w:t>
            </w:r>
          </w:p>
          <w:p w14:paraId="1F4DE588" w14:textId="2AF774E8" w:rsidR="00ED14F7" w:rsidRPr="00ED14F7" w:rsidRDefault="00ED14F7" w:rsidP="007F7757">
            <w:pPr>
              <w:pStyle w:val="af2"/>
              <w:widowControl/>
              <w:numPr>
                <w:ilvl w:val="0"/>
                <w:numId w:val="27"/>
              </w:numPr>
              <w:spacing w:after="0"/>
              <w:ind w:firstLineChars="0"/>
              <w:rPr>
                <w:rFonts w:eastAsia="微软雅黑"/>
              </w:rPr>
            </w:pPr>
            <w:r w:rsidRPr="007F7757">
              <w:rPr>
                <w:rFonts w:ascii="Times New Roman" w:hAnsi="Times New Roman"/>
                <w:sz w:val="20"/>
                <w:szCs w:val="20"/>
              </w:rPr>
              <w:t xml:space="preserve">For Type 1 CG-PUSCH, one </w:t>
            </w:r>
            <w:proofErr w:type="spellStart"/>
            <w:r w:rsidRPr="007F7757">
              <w:rPr>
                <w:rFonts w:ascii="Times New Roman" w:hAnsi="Times New Roman"/>
                <w:sz w:val="20"/>
                <w:szCs w:val="20"/>
              </w:rPr>
              <w:t>SRS_resource_set_index</w:t>
            </w:r>
            <w:proofErr w:type="spellEnd"/>
            <w:r w:rsidRPr="007F7757">
              <w:rPr>
                <w:rFonts w:ascii="Times New Roman" w:hAnsi="Times New Roman"/>
                <w:sz w:val="20"/>
                <w:szCs w:val="20"/>
              </w:rPr>
              <w:t xml:space="preserve"> value is configured in RRC in </w:t>
            </w:r>
            <w:proofErr w:type="spellStart"/>
            <w:r w:rsidRPr="007F7757">
              <w:rPr>
                <w:rFonts w:ascii="Times New Roman" w:hAnsi="Times New Roman"/>
                <w:sz w:val="20"/>
                <w:szCs w:val="20"/>
              </w:rPr>
              <w:t>ConfiguredGrantConfig</w:t>
            </w:r>
            <w:proofErr w:type="spellEnd"/>
            <w:r w:rsidRPr="007F7757">
              <w:rPr>
                <w:rFonts w:ascii="Times New Roman" w:hAnsi="Times New Roman"/>
                <w:sz w:val="20"/>
                <w:szCs w:val="20"/>
              </w:rPr>
              <w:t xml:space="preserve"> and the </w:t>
            </w:r>
            <w:proofErr w:type="spellStart"/>
            <w:r w:rsidRPr="007F7757">
              <w:rPr>
                <w:rFonts w:ascii="Times New Roman" w:hAnsi="Times New Roman"/>
                <w:sz w:val="20"/>
                <w:szCs w:val="20"/>
              </w:rPr>
              <w:t>srs-ResourceIndicator</w:t>
            </w:r>
            <w:proofErr w:type="spellEnd"/>
            <w:r w:rsidRPr="007F7757">
              <w:rPr>
                <w:rFonts w:ascii="Times New Roman" w:hAnsi="Times New Roman"/>
                <w:sz w:val="20"/>
                <w:szCs w:val="20"/>
              </w:rPr>
              <w:t>/</w:t>
            </w:r>
            <w:proofErr w:type="spellStart"/>
            <w:r w:rsidRPr="007F7757">
              <w:rPr>
                <w:rFonts w:ascii="Times New Roman" w:hAnsi="Times New Roman"/>
                <w:sz w:val="20"/>
                <w:szCs w:val="20"/>
              </w:rPr>
              <w:t>precodingAndNumberOfLayers</w:t>
            </w:r>
            <w:proofErr w:type="spellEnd"/>
            <w:r w:rsidRPr="007F7757">
              <w:rPr>
                <w:rFonts w:ascii="Times New Roman" w:hAnsi="Times New Roman"/>
                <w:sz w:val="20"/>
                <w:szCs w:val="20"/>
              </w:rPr>
              <w:t xml:space="preserve"> correspond to the SRS resource set</w:t>
            </w:r>
          </w:p>
        </w:tc>
      </w:tr>
    </w:tbl>
    <w:p w14:paraId="09A42C02" w14:textId="18BB3335" w:rsidR="002F6AEB" w:rsidRDefault="002F6AEB" w:rsidP="002F6AEB">
      <w:pPr>
        <w:rPr>
          <w:rFonts w:eastAsia="微软雅黑"/>
          <w:lang w:eastAsia="zh-CN"/>
        </w:rPr>
      </w:pPr>
    </w:p>
    <w:p w14:paraId="1FE0153F" w14:textId="4FFC2A12" w:rsidR="001D022E" w:rsidRDefault="001D022E" w:rsidP="0038597A">
      <w:r w:rsidRPr="0038597A">
        <w:rPr>
          <w:rFonts w:eastAsia="微软雅黑"/>
          <w:lang w:eastAsia="zh-CN"/>
        </w:rPr>
        <w:t xml:space="preserve">In this subclause, we provide our views on other channels and </w:t>
      </w:r>
      <w:r w:rsidRPr="0038597A">
        <w:t xml:space="preserve">signal(s) that has explicit or implicit association with a </w:t>
      </w:r>
      <w:proofErr w:type="spellStart"/>
      <w:r w:rsidRPr="0038597A">
        <w:rPr>
          <w:iCs/>
        </w:rPr>
        <w:t>coresetPoolIndex</w:t>
      </w:r>
      <w:proofErr w:type="spellEnd"/>
      <w:r w:rsidRPr="0038597A">
        <w:rPr>
          <w:iCs/>
        </w:rPr>
        <w:t xml:space="preserve"> </w:t>
      </w:r>
      <w:r w:rsidRPr="0038597A">
        <w:t>value.</w:t>
      </w:r>
    </w:p>
    <w:p w14:paraId="0E45BCDE" w14:textId="100ACF2B" w:rsidR="00CE1F44" w:rsidRDefault="00CE1F44" w:rsidP="00CE1F44">
      <w:pPr>
        <w:pStyle w:val="boldbullet1"/>
      </w:pPr>
      <w:r>
        <w:rPr>
          <w:rFonts w:hint="eastAsia"/>
        </w:rPr>
        <w:t>P</w:t>
      </w:r>
      <w:r>
        <w:t>D</w:t>
      </w:r>
      <w:r w:rsidR="00F57B2F">
        <w:rPr>
          <w:rFonts w:hint="eastAsia"/>
        </w:rPr>
        <w:t>C</w:t>
      </w:r>
      <w:r>
        <w:t>CH</w:t>
      </w:r>
      <w:r w:rsidR="00F57B2F">
        <w:t xml:space="preserve"> for inter-cell MTRP</w:t>
      </w:r>
    </w:p>
    <w:p w14:paraId="4691E6EC" w14:textId="1791CFF2" w:rsidR="007D7FDF" w:rsidRDefault="007D7FDF" w:rsidP="007D7FDF">
      <w:pPr>
        <w:rPr>
          <w:rFonts w:eastAsia="微软雅黑"/>
          <w:lang w:eastAsia="zh-CN"/>
        </w:rPr>
      </w:pPr>
      <w:r w:rsidRPr="007D7FDF">
        <w:rPr>
          <w:rFonts w:eastAsia="微软雅黑"/>
          <w:lang w:eastAsia="zh-CN"/>
        </w:rPr>
        <w:lastRenderedPageBreak/>
        <w:t xml:space="preserve">For inter-cell MTRP when configured to follow the unified TCI states, the CORESET associated with CSS set other than Type3-PDCCH CSS sets, i.e. CORESET B/C/0 defined in Rel-17 for discussion purpose, can only be associated with the </w:t>
      </w:r>
      <w:proofErr w:type="spellStart"/>
      <w:r w:rsidRPr="007D7FDF">
        <w:rPr>
          <w:rFonts w:eastAsia="微软雅黑"/>
          <w:lang w:eastAsia="zh-CN"/>
        </w:rPr>
        <w:t>coresetPoolIndex</w:t>
      </w:r>
      <w:proofErr w:type="spellEnd"/>
      <w:r w:rsidR="0038597A">
        <w:rPr>
          <w:rFonts w:eastAsia="微软雅黑"/>
          <w:lang w:eastAsia="zh-CN"/>
        </w:rPr>
        <w:t xml:space="preserve"> value</w:t>
      </w:r>
      <w:r w:rsidRPr="007D7FDF">
        <w:rPr>
          <w:rFonts w:eastAsia="微软雅黑"/>
          <w:lang w:eastAsia="zh-CN"/>
        </w:rPr>
        <w:t xml:space="preserve"> associated with serving cell PCI, and the CSI-RS associated with the indicated TCI state applied to these CORESETs should be </w:t>
      </w:r>
      <w:proofErr w:type="spellStart"/>
      <w:r w:rsidRPr="007D7FDF">
        <w:rPr>
          <w:rFonts w:eastAsia="微软雅黑"/>
          <w:lang w:eastAsia="zh-CN"/>
        </w:rPr>
        <w:t>QCLed</w:t>
      </w:r>
      <w:proofErr w:type="spellEnd"/>
      <w:r w:rsidRPr="007D7FDF">
        <w:rPr>
          <w:rFonts w:eastAsia="微软雅黑"/>
          <w:lang w:eastAsia="zh-CN"/>
        </w:rPr>
        <w:t xml:space="preserve"> with an SSB associated with serving cell PCI.</w:t>
      </w:r>
    </w:p>
    <w:p w14:paraId="4C7C4CA2" w14:textId="2BAF0D0A" w:rsidR="00F57B2F" w:rsidRDefault="00F57B2F" w:rsidP="00F57B2F">
      <w:pPr>
        <w:pStyle w:val="boldbullet1"/>
      </w:pPr>
      <w:r>
        <w:rPr>
          <w:rFonts w:hint="eastAsia"/>
        </w:rPr>
        <w:t>P</w:t>
      </w:r>
      <w:r>
        <w:t>U</w:t>
      </w:r>
      <w:r>
        <w:rPr>
          <w:rFonts w:hint="eastAsia"/>
        </w:rPr>
        <w:t>C</w:t>
      </w:r>
      <w:r>
        <w:t>CH</w:t>
      </w:r>
    </w:p>
    <w:p w14:paraId="03FE7FE9" w14:textId="3F72DF87" w:rsidR="00777429" w:rsidRPr="007D121D" w:rsidRDefault="007D7FDF" w:rsidP="007D7FDF">
      <w:pPr>
        <w:rPr>
          <w:rFonts w:eastAsia="微软雅黑"/>
          <w:lang w:eastAsia="zh-CN"/>
        </w:rPr>
      </w:pPr>
      <w:r w:rsidRPr="007D121D">
        <w:rPr>
          <w:rFonts w:eastAsia="微软雅黑"/>
          <w:lang w:eastAsia="zh-CN"/>
        </w:rPr>
        <w:t xml:space="preserve">For a PUCCH resource scheduled by a PDCCH with the CORESET associated with a </w:t>
      </w:r>
      <w:proofErr w:type="spellStart"/>
      <w:r w:rsidRPr="007D121D">
        <w:rPr>
          <w:rFonts w:eastAsia="微软雅黑"/>
          <w:lang w:eastAsia="zh-CN"/>
        </w:rPr>
        <w:t>coresetPoolIndex</w:t>
      </w:r>
      <w:proofErr w:type="spellEnd"/>
      <w:r w:rsidR="003E0986" w:rsidRPr="007D121D">
        <w:rPr>
          <w:rFonts w:eastAsia="微软雅黑"/>
          <w:lang w:eastAsia="zh-CN"/>
        </w:rPr>
        <w:t xml:space="preserve"> value</w:t>
      </w:r>
      <w:r w:rsidRPr="007D121D">
        <w:rPr>
          <w:rFonts w:eastAsia="微软雅黑"/>
          <w:lang w:eastAsia="zh-CN"/>
        </w:rPr>
        <w:t xml:space="preserve">, the indicated </w:t>
      </w:r>
      <w:r w:rsidR="0038597A" w:rsidRPr="007D121D">
        <w:rPr>
          <w:rFonts w:eastAsia="微软雅黑"/>
          <w:lang w:eastAsia="zh-CN"/>
        </w:rPr>
        <w:t xml:space="preserve">joint/UL </w:t>
      </w:r>
      <w:r w:rsidRPr="007D121D">
        <w:rPr>
          <w:rFonts w:eastAsia="微软雅黑"/>
          <w:lang w:eastAsia="zh-CN"/>
        </w:rPr>
        <w:t xml:space="preserve">TCI state corresponding to the same </w:t>
      </w:r>
      <w:proofErr w:type="spellStart"/>
      <w:r w:rsidRPr="007D121D">
        <w:rPr>
          <w:rFonts w:eastAsia="微软雅黑"/>
          <w:lang w:eastAsia="zh-CN"/>
        </w:rPr>
        <w:t>coresetPoolIndex</w:t>
      </w:r>
      <w:proofErr w:type="spellEnd"/>
      <w:r w:rsidRPr="007D121D">
        <w:rPr>
          <w:rFonts w:eastAsia="微软雅黑"/>
          <w:lang w:eastAsia="zh-CN"/>
        </w:rPr>
        <w:t xml:space="preserve"> </w:t>
      </w:r>
      <w:r w:rsidR="0038597A" w:rsidRPr="007D121D">
        <w:rPr>
          <w:rFonts w:eastAsia="微软雅黑"/>
          <w:lang w:eastAsia="zh-CN"/>
        </w:rPr>
        <w:t xml:space="preserve">value </w:t>
      </w:r>
      <w:r w:rsidRPr="007D121D">
        <w:rPr>
          <w:rFonts w:eastAsia="微软雅黑"/>
          <w:lang w:eastAsia="zh-CN"/>
        </w:rPr>
        <w:t xml:space="preserve">can be applied to the PUCCH resource. </w:t>
      </w:r>
      <w:r w:rsidR="00777429" w:rsidRPr="007D121D">
        <w:rPr>
          <w:rFonts w:eastAsia="微软雅黑"/>
          <w:lang w:eastAsia="zh-CN"/>
        </w:rPr>
        <w:t>This works well for HARQ-ACK feedback where the PUCCH resource is determined based on the last DCI of the scheduling TRP. Thus</w:t>
      </w:r>
      <w:r w:rsidR="00D2015B" w:rsidRPr="007D121D">
        <w:rPr>
          <w:rFonts w:eastAsia="微软雅黑"/>
          <w:lang w:eastAsia="zh-CN"/>
        </w:rPr>
        <w:t>, at least for PUCCH resources for HARQ-ACK feedback,</w:t>
      </w:r>
      <w:r w:rsidR="00777429" w:rsidRPr="007D121D">
        <w:rPr>
          <w:rFonts w:eastAsia="微软雅黑"/>
          <w:lang w:eastAsia="zh-CN"/>
        </w:rPr>
        <w:t xml:space="preserve"> configuring an association between the PUCCH resource and a </w:t>
      </w:r>
      <w:proofErr w:type="spellStart"/>
      <w:r w:rsidR="00777429" w:rsidRPr="007D121D">
        <w:rPr>
          <w:rFonts w:eastAsia="微软雅黑"/>
          <w:lang w:eastAsia="zh-CN"/>
        </w:rPr>
        <w:t>coresetPoolIndex</w:t>
      </w:r>
      <w:proofErr w:type="spellEnd"/>
      <w:r w:rsidR="00777429" w:rsidRPr="007D121D">
        <w:rPr>
          <w:rFonts w:eastAsia="微软雅黑"/>
          <w:lang w:eastAsia="zh-CN"/>
        </w:rPr>
        <w:t xml:space="preserve"> value is unnecessary. The </w:t>
      </w:r>
      <w:r w:rsidR="00F57B2F" w:rsidRPr="007D121D">
        <w:rPr>
          <w:rFonts w:eastAsia="微软雅黑"/>
          <w:lang w:eastAsia="zh-CN"/>
        </w:rPr>
        <w:t>benefit is reduced workload of PUCCH configuration</w:t>
      </w:r>
      <w:r w:rsidR="00D2015B" w:rsidRPr="007D121D">
        <w:rPr>
          <w:rFonts w:eastAsia="微软雅黑"/>
          <w:lang w:eastAsia="zh-CN"/>
        </w:rPr>
        <w:t xml:space="preserve"> and saved PUCCH resources</w:t>
      </w:r>
      <w:r w:rsidR="00F57B2F" w:rsidRPr="007D121D">
        <w:rPr>
          <w:rFonts w:eastAsia="微软雅黑"/>
          <w:lang w:eastAsia="zh-CN"/>
        </w:rPr>
        <w:t xml:space="preserve"> because a PUCCH resource/group can be dynamically assigned with different joint/UL TCI states corresponding to different TRPs</w:t>
      </w:r>
      <w:r w:rsidR="00D2015B" w:rsidRPr="007D121D">
        <w:rPr>
          <w:rFonts w:eastAsia="微软雅黑"/>
          <w:lang w:eastAsia="zh-CN"/>
        </w:rPr>
        <w:t xml:space="preserve"> by the scheduling DCI</w:t>
      </w:r>
      <w:r w:rsidR="00777429" w:rsidRPr="007D121D">
        <w:rPr>
          <w:rFonts w:eastAsia="微软雅黑"/>
          <w:lang w:eastAsia="zh-CN"/>
        </w:rPr>
        <w:t xml:space="preserve">. </w:t>
      </w:r>
    </w:p>
    <w:p w14:paraId="5ACB057D" w14:textId="009C431C" w:rsidR="007D7FDF" w:rsidRDefault="007D7FDF" w:rsidP="007D7FDF">
      <w:pPr>
        <w:rPr>
          <w:rFonts w:eastAsia="微软雅黑"/>
          <w:lang w:eastAsia="zh-CN"/>
        </w:rPr>
      </w:pPr>
      <w:r w:rsidRPr="007D121D">
        <w:rPr>
          <w:rFonts w:eastAsia="微软雅黑"/>
          <w:lang w:eastAsia="zh-CN"/>
        </w:rPr>
        <w:t>For a non-scheduled PUCCH resource</w:t>
      </w:r>
      <w:r w:rsidR="00D2015B" w:rsidRPr="007D121D">
        <w:rPr>
          <w:rFonts w:eastAsia="微软雅黑"/>
          <w:lang w:eastAsia="zh-CN"/>
        </w:rPr>
        <w:t xml:space="preserve"> where the association between the PUCCH resource and the TRP is unclear, </w:t>
      </w:r>
      <w:r w:rsidRPr="007D121D">
        <w:rPr>
          <w:rFonts w:eastAsia="微软雅黑"/>
          <w:lang w:eastAsia="zh-CN"/>
        </w:rPr>
        <w:t xml:space="preserve">the indicated </w:t>
      </w:r>
      <w:r w:rsidR="0038597A" w:rsidRPr="007D121D">
        <w:rPr>
          <w:rFonts w:eastAsia="微软雅黑"/>
          <w:lang w:eastAsia="zh-CN"/>
        </w:rPr>
        <w:t xml:space="preserve">joint/UL </w:t>
      </w:r>
      <w:r w:rsidRPr="007D121D">
        <w:rPr>
          <w:rFonts w:eastAsia="微软雅黑"/>
          <w:lang w:eastAsia="zh-CN"/>
        </w:rPr>
        <w:t xml:space="preserve">TCI state corresponding to a default </w:t>
      </w:r>
      <w:proofErr w:type="spellStart"/>
      <w:r w:rsidRPr="007D121D">
        <w:rPr>
          <w:rFonts w:eastAsia="微软雅黑"/>
          <w:lang w:eastAsia="zh-CN"/>
        </w:rPr>
        <w:t>coresetPoolIndex</w:t>
      </w:r>
      <w:proofErr w:type="spellEnd"/>
      <w:r w:rsidR="0038597A" w:rsidRPr="007D121D">
        <w:rPr>
          <w:rFonts w:eastAsia="微软雅黑"/>
          <w:lang w:eastAsia="zh-CN"/>
        </w:rPr>
        <w:t xml:space="preserve"> value</w:t>
      </w:r>
      <w:r w:rsidRPr="007D121D">
        <w:rPr>
          <w:rFonts w:eastAsia="微软雅黑"/>
          <w:lang w:eastAsia="zh-CN"/>
        </w:rPr>
        <w:t xml:space="preserve">, e.g. </w:t>
      </w:r>
      <w:proofErr w:type="spellStart"/>
      <w:r w:rsidRPr="007D121D">
        <w:rPr>
          <w:rFonts w:eastAsia="微软雅黑"/>
          <w:lang w:eastAsia="zh-CN"/>
        </w:rPr>
        <w:t>coresetPoolIndex</w:t>
      </w:r>
      <w:proofErr w:type="spellEnd"/>
      <w:r w:rsidRPr="007D121D">
        <w:rPr>
          <w:rFonts w:eastAsia="微软雅黑"/>
          <w:lang w:eastAsia="zh-CN"/>
        </w:rPr>
        <w:t xml:space="preserve"> 0, </w:t>
      </w:r>
      <w:r w:rsidR="00BE30F5" w:rsidRPr="007D121D">
        <w:rPr>
          <w:rFonts w:eastAsia="微软雅黑"/>
          <w:lang w:eastAsia="zh-CN"/>
        </w:rPr>
        <w:t>or an RRC</w:t>
      </w:r>
      <w:r w:rsidR="00D2015B" w:rsidRPr="007D121D">
        <w:rPr>
          <w:rFonts w:eastAsia="微软雅黑"/>
          <w:lang w:eastAsia="zh-CN"/>
        </w:rPr>
        <w:t>-</w:t>
      </w:r>
      <w:r w:rsidR="00BE30F5" w:rsidRPr="007D121D">
        <w:rPr>
          <w:rFonts w:eastAsia="微软雅黑"/>
          <w:lang w:eastAsia="zh-CN"/>
        </w:rPr>
        <w:t xml:space="preserve">configured </w:t>
      </w:r>
      <w:proofErr w:type="spellStart"/>
      <w:r w:rsidR="00BE30F5" w:rsidRPr="007D121D">
        <w:rPr>
          <w:rFonts w:eastAsia="微软雅黑"/>
          <w:lang w:eastAsia="zh-CN"/>
        </w:rPr>
        <w:t>coresetPoolIndex</w:t>
      </w:r>
      <w:proofErr w:type="spellEnd"/>
      <w:r w:rsidR="0038597A" w:rsidRPr="007D121D">
        <w:rPr>
          <w:rFonts w:eastAsia="微软雅黑"/>
          <w:lang w:eastAsia="zh-CN"/>
        </w:rPr>
        <w:t xml:space="preserve"> value</w:t>
      </w:r>
      <w:r w:rsidR="00BE30F5" w:rsidRPr="007D121D">
        <w:rPr>
          <w:rFonts w:eastAsia="微软雅黑"/>
          <w:lang w:eastAsia="zh-CN"/>
        </w:rPr>
        <w:t xml:space="preserve"> can be applied.</w:t>
      </w:r>
    </w:p>
    <w:p w14:paraId="34BF8421" w14:textId="12E7CD01" w:rsidR="00D045A7" w:rsidRDefault="00D045A7" w:rsidP="00D045A7">
      <w:pPr>
        <w:pStyle w:val="boldbullet1"/>
      </w:pPr>
      <w:r>
        <w:rPr>
          <w:rFonts w:hint="eastAsia"/>
        </w:rPr>
        <w:t>A</w:t>
      </w:r>
      <w:r>
        <w:t>P CSI-RS</w:t>
      </w:r>
    </w:p>
    <w:p w14:paraId="390FA0A9" w14:textId="6B89F0DC" w:rsidR="006C0DEC" w:rsidRDefault="006C0DEC" w:rsidP="007D7FDF">
      <w:pPr>
        <w:rPr>
          <w:rFonts w:eastAsia="微软雅黑"/>
          <w:lang w:eastAsia="zh-CN"/>
        </w:rPr>
      </w:pPr>
      <w:r>
        <w:rPr>
          <w:rFonts w:eastAsia="微软雅黑"/>
          <w:lang w:eastAsia="zh-CN"/>
        </w:rPr>
        <w:t>For AP CSI-RS</w:t>
      </w:r>
      <w:r w:rsidR="00484DDE">
        <w:rPr>
          <w:rFonts w:eastAsia="微软雅黑"/>
          <w:lang w:eastAsia="zh-CN"/>
        </w:rPr>
        <w:t xml:space="preserve"> configured to follow the unified TCI state</w:t>
      </w:r>
      <w:r>
        <w:rPr>
          <w:rFonts w:eastAsia="微软雅黑"/>
          <w:lang w:eastAsia="zh-CN"/>
        </w:rPr>
        <w:t xml:space="preserve">, </w:t>
      </w:r>
      <w:r w:rsidR="00484DDE">
        <w:rPr>
          <w:rFonts w:eastAsia="微软雅黑"/>
          <w:lang w:eastAsia="zh-CN"/>
        </w:rPr>
        <w:t xml:space="preserve">the indicated joint/DL TCI state corresponding </w:t>
      </w:r>
      <w:r w:rsidR="003E0986">
        <w:rPr>
          <w:rFonts w:eastAsia="微软雅黑"/>
          <w:lang w:eastAsia="zh-CN"/>
        </w:rPr>
        <w:t xml:space="preserve">to the </w:t>
      </w:r>
      <w:proofErr w:type="spellStart"/>
      <w:r w:rsidR="003E0986" w:rsidRPr="007D7FDF">
        <w:rPr>
          <w:rFonts w:eastAsia="微软雅黑"/>
          <w:lang w:eastAsia="zh-CN"/>
        </w:rPr>
        <w:t>coresetPoolIndex</w:t>
      </w:r>
      <w:proofErr w:type="spellEnd"/>
      <w:r w:rsidR="003E0986">
        <w:rPr>
          <w:rFonts w:eastAsia="微软雅黑"/>
          <w:lang w:eastAsia="zh-CN"/>
        </w:rPr>
        <w:t xml:space="preserve"> value associated with the triggering DCI can be applied.</w:t>
      </w:r>
    </w:p>
    <w:p w14:paraId="25EA29C6" w14:textId="4C4E5294" w:rsidR="00D045A7" w:rsidRPr="007D7FDF" w:rsidRDefault="00D045A7" w:rsidP="00D045A7">
      <w:pPr>
        <w:pStyle w:val="boldbullet1"/>
      </w:pPr>
      <w:r>
        <w:rPr>
          <w:rFonts w:hint="eastAsia"/>
        </w:rPr>
        <w:t>S</w:t>
      </w:r>
      <w:r>
        <w:t>RS</w:t>
      </w:r>
    </w:p>
    <w:p w14:paraId="47523219" w14:textId="54AF8F38" w:rsidR="007F7757" w:rsidRDefault="007F7757" w:rsidP="007F7757">
      <w:pPr>
        <w:rPr>
          <w:rFonts w:eastAsia="微软雅黑"/>
          <w:lang w:eastAsia="zh-CN"/>
        </w:rPr>
      </w:pPr>
      <w:r w:rsidRPr="007D7FDF">
        <w:rPr>
          <w:rFonts w:eastAsia="微软雅黑"/>
          <w:lang w:eastAsia="zh-CN"/>
        </w:rPr>
        <w:t xml:space="preserve">For </w:t>
      </w:r>
      <w:r>
        <w:rPr>
          <w:rFonts w:eastAsia="微软雅黑"/>
          <w:lang w:eastAsia="zh-CN"/>
        </w:rPr>
        <w:t xml:space="preserve">P/SP/AP </w:t>
      </w:r>
      <w:r w:rsidRPr="007D7FDF">
        <w:rPr>
          <w:rFonts w:eastAsia="微软雅黑"/>
          <w:lang w:eastAsia="zh-CN"/>
        </w:rPr>
        <w:t xml:space="preserve">SRS </w:t>
      </w:r>
      <w:r>
        <w:rPr>
          <w:rFonts w:eastAsia="微软雅黑"/>
          <w:lang w:eastAsia="zh-CN"/>
        </w:rPr>
        <w:t xml:space="preserve">configured to </w:t>
      </w:r>
      <w:r w:rsidRPr="007D7FDF">
        <w:rPr>
          <w:rFonts w:eastAsia="微软雅黑"/>
          <w:lang w:eastAsia="zh-CN"/>
        </w:rPr>
        <w:t xml:space="preserve">follow the </w:t>
      </w:r>
      <w:r>
        <w:rPr>
          <w:rFonts w:eastAsia="微软雅黑"/>
          <w:lang w:eastAsia="zh-CN"/>
        </w:rPr>
        <w:t>unified</w:t>
      </w:r>
      <w:r w:rsidRPr="007D7FDF">
        <w:rPr>
          <w:rFonts w:eastAsia="微软雅黑"/>
          <w:lang w:eastAsia="zh-CN"/>
        </w:rPr>
        <w:t xml:space="preserve"> TCI state, the indicated </w:t>
      </w:r>
      <w:r>
        <w:rPr>
          <w:rFonts w:eastAsia="微软雅黑"/>
          <w:lang w:eastAsia="zh-CN"/>
        </w:rPr>
        <w:t xml:space="preserve">joint/UL </w:t>
      </w:r>
      <w:r w:rsidRPr="007D7FDF">
        <w:rPr>
          <w:rFonts w:eastAsia="微软雅黑"/>
          <w:lang w:eastAsia="zh-CN"/>
        </w:rPr>
        <w:t xml:space="preserve">TCI state corresponding to a </w:t>
      </w:r>
      <w:proofErr w:type="spellStart"/>
      <w:r w:rsidRPr="007D7FDF">
        <w:rPr>
          <w:rFonts w:eastAsia="微软雅黑"/>
          <w:lang w:eastAsia="zh-CN"/>
        </w:rPr>
        <w:t>coresetPoolIndex</w:t>
      </w:r>
      <w:proofErr w:type="spellEnd"/>
      <w:r w:rsidRPr="007D7FDF">
        <w:rPr>
          <w:rFonts w:eastAsia="微软雅黑"/>
          <w:lang w:eastAsia="zh-CN"/>
        </w:rPr>
        <w:t xml:space="preserve"> can be applied, where the association between a </w:t>
      </w:r>
      <w:proofErr w:type="spellStart"/>
      <w:r w:rsidRPr="007D7FDF">
        <w:rPr>
          <w:rFonts w:eastAsia="微软雅黑"/>
          <w:lang w:eastAsia="zh-CN"/>
        </w:rPr>
        <w:t>coresetPoolIndex</w:t>
      </w:r>
      <w:proofErr w:type="spellEnd"/>
      <w:r w:rsidRPr="007D7FDF">
        <w:rPr>
          <w:rFonts w:eastAsia="微软雅黑"/>
          <w:lang w:eastAsia="zh-CN"/>
        </w:rPr>
        <w:t xml:space="preserve"> and </w:t>
      </w:r>
      <w:r>
        <w:rPr>
          <w:rFonts w:eastAsia="微软雅黑"/>
          <w:lang w:eastAsia="zh-CN"/>
        </w:rPr>
        <w:t xml:space="preserve">an </w:t>
      </w:r>
      <w:r w:rsidRPr="007D7FDF">
        <w:rPr>
          <w:rFonts w:eastAsia="微软雅黑"/>
          <w:lang w:eastAsia="zh-CN"/>
        </w:rPr>
        <w:t xml:space="preserve">SRS </w:t>
      </w:r>
      <w:r>
        <w:rPr>
          <w:rFonts w:eastAsia="微软雅黑"/>
          <w:lang w:eastAsia="zh-CN"/>
        </w:rPr>
        <w:t xml:space="preserve">resource set </w:t>
      </w:r>
      <w:r w:rsidRPr="007D7FDF">
        <w:rPr>
          <w:rFonts w:eastAsia="微软雅黑"/>
          <w:lang w:eastAsia="zh-CN"/>
        </w:rPr>
        <w:t xml:space="preserve">can be </w:t>
      </w:r>
      <w:r>
        <w:rPr>
          <w:rFonts w:eastAsia="微软雅黑"/>
          <w:lang w:eastAsia="zh-CN"/>
        </w:rPr>
        <w:t>configured by RRC</w:t>
      </w:r>
      <w:r w:rsidRPr="007D7FDF">
        <w:rPr>
          <w:rFonts w:eastAsia="微软雅黑"/>
          <w:lang w:eastAsia="zh-CN"/>
        </w:rPr>
        <w:t xml:space="preserve">. There can be another way for </w:t>
      </w:r>
      <w:r>
        <w:rPr>
          <w:rFonts w:eastAsia="微软雅黑"/>
          <w:lang w:eastAsia="zh-CN"/>
        </w:rPr>
        <w:t>AP</w:t>
      </w:r>
      <w:r w:rsidRPr="007D7FDF">
        <w:rPr>
          <w:rFonts w:eastAsia="微软雅黑"/>
          <w:lang w:eastAsia="zh-CN"/>
        </w:rPr>
        <w:t xml:space="preserve"> CSI-RS/SRS resource set to let the applied TCI state for CSI-RS/SRS follow that of the triggering PDCCH.</w:t>
      </w:r>
      <w:r>
        <w:rPr>
          <w:rFonts w:eastAsia="微软雅黑"/>
          <w:lang w:eastAsia="zh-CN"/>
        </w:rPr>
        <w:t xml:space="preserve"> To simply the overall solution among the extension of unified TCI framework for MTRP, </w:t>
      </w:r>
      <w:proofErr w:type="spellStart"/>
      <w:r>
        <w:rPr>
          <w:rFonts w:eastAsia="微软雅黑"/>
          <w:lang w:eastAsia="zh-CN"/>
        </w:rPr>
        <w:t>STxMP</w:t>
      </w:r>
      <w:proofErr w:type="spellEnd"/>
      <w:r>
        <w:rPr>
          <w:rFonts w:eastAsia="微软雅黑"/>
          <w:lang w:eastAsia="zh-CN"/>
        </w:rPr>
        <w:t xml:space="preserve"> and multi-TA</w:t>
      </w:r>
      <w:r w:rsidR="00326737">
        <w:rPr>
          <w:rFonts w:eastAsia="微软雅黑"/>
          <w:lang w:eastAsia="zh-CN"/>
        </w:rPr>
        <w:t xml:space="preserve"> enhancement, the former solution is preferred.</w:t>
      </w:r>
    </w:p>
    <w:p w14:paraId="11C531F2" w14:textId="5959E6E2" w:rsidR="00D045A7" w:rsidRDefault="00D045A7" w:rsidP="00D045A7">
      <w:pPr>
        <w:pStyle w:val="boldbullet1"/>
      </w:pPr>
      <w:r>
        <w:rPr>
          <w:rFonts w:hint="eastAsia"/>
        </w:rPr>
        <w:t>T</w:t>
      </w:r>
      <w:r>
        <w:t>ype 1 CG PUSCH</w:t>
      </w:r>
    </w:p>
    <w:p w14:paraId="4ACEDE04" w14:textId="4FAE3115" w:rsidR="007F7757" w:rsidRDefault="007F7757" w:rsidP="007D7FDF">
      <w:pPr>
        <w:rPr>
          <w:rFonts w:eastAsia="微软雅黑"/>
          <w:lang w:eastAsia="zh-CN"/>
        </w:rPr>
      </w:pPr>
      <w:r>
        <w:rPr>
          <w:rFonts w:eastAsia="微软雅黑"/>
          <w:lang w:eastAsia="zh-CN"/>
        </w:rPr>
        <w:t>To be aligned with the agreement from M-DCI based PUSCH + PUSCH</w:t>
      </w:r>
      <w:r w:rsidRPr="007F7757">
        <w:rPr>
          <w:rFonts w:eastAsia="微软雅黑"/>
          <w:lang w:eastAsia="zh-CN"/>
        </w:rPr>
        <w:t xml:space="preserve"> </w:t>
      </w:r>
      <w:r>
        <w:rPr>
          <w:rFonts w:eastAsia="微软雅黑"/>
          <w:lang w:eastAsia="zh-CN"/>
        </w:rPr>
        <w:t xml:space="preserve">simultaneous transmission where one </w:t>
      </w:r>
      <w:proofErr w:type="spellStart"/>
      <w:r w:rsidRPr="007F7757">
        <w:rPr>
          <w:rFonts w:eastAsia="微软雅黑"/>
          <w:lang w:eastAsia="zh-CN"/>
        </w:rPr>
        <w:t>SRS_resource_set_index</w:t>
      </w:r>
      <w:proofErr w:type="spellEnd"/>
      <w:r w:rsidRPr="007F7757">
        <w:rPr>
          <w:rFonts w:eastAsia="微软雅黑"/>
          <w:lang w:eastAsia="zh-CN"/>
        </w:rPr>
        <w:t xml:space="preserve"> value is configured in RRC in </w:t>
      </w:r>
      <w:proofErr w:type="spellStart"/>
      <w:r w:rsidRPr="007F7757">
        <w:rPr>
          <w:rFonts w:eastAsia="微软雅黑"/>
          <w:lang w:eastAsia="zh-CN"/>
        </w:rPr>
        <w:t>ConfiguredGrantConfig</w:t>
      </w:r>
      <w:proofErr w:type="spellEnd"/>
      <w:r>
        <w:rPr>
          <w:rFonts w:eastAsia="微软雅黑"/>
          <w:lang w:eastAsia="zh-CN"/>
        </w:rPr>
        <w:t>, the same solution can be applied to</w:t>
      </w:r>
      <w:r w:rsidR="00326737">
        <w:rPr>
          <w:rFonts w:eastAsia="微软雅黑"/>
          <w:lang w:eastAsia="zh-CN"/>
        </w:rPr>
        <w:t xml:space="preserve"> </w:t>
      </w:r>
      <w:r w:rsidR="00007122">
        <w:rPr>
          <w:rFonts w:eastAsia="微软雅黑"/>
          <w:lang w:eastAsia="zh-CN"/>
        </w:rPr>
        <w:t>non-overlapped</w:t>
      </w:r>
      <w:r w:rsidR="00326737">
        <w:rPr>
          <w:rFonts w:eastAsia="微软雅黑"/>
          <w:lang w:eastAsia="zh-CN"/>
        </w:rPr>
        <w:t xml:space="preserve"> M-DCI MTRP based Type 1 CG PUSCH transmission.</w:t>
      </w:r>
      <w:r w:rsidR="00107B6F">
        <w:rPr>
          <w:rFonts w:eastAsia="微软雅黑"/>
          <w:lang w:eastAsia="zh-CN"/>
        </w:rPr>
        <w:t xml:space="preserve"> Thus, </w:t>
      </w:r>
      <w:r w:rsidR="00107B6F" w:rsidRPr="00107B6F">
        <w:rPr>
          <w:rFonts w:eastAsia="微软雅黑"/>
          <w:lang w:eastAsia="zh-CN"/>
        </w:rPr>
        <w:t xml:space="preserve">the joint/UL state corresponding to an RRC-configured </w:t>
      </w:r>
      <w:proofErr w:type="spellStart"/>
      <w:r w:rsidR="00107B6F" w:rsidRPr="00107B6F">
        <w:rPr>
          <w:rFonts w:eastAsia="微软雅黑"/>
          <w:lang w:eastAsia="zh-CN"/>
        </w:rPr>
        <w:t>coresetPoolIndex</w:t>
      </w:r>
      <w:proofErr w:type="spellEnd"/>
      <w:r w:rsidR="00107B6F" w:rsidRPr="00107B6F">
        <w:rPr>
          <w:rFonts w:eastAsia="微软雅黑"/>
          <w:lang w:eastAsia="zh-CN"/>
        </w:rPr>
        <w:t xml:space="preserve"> value associated with the </w:t>
      </w:r>
      <w:proofErr w:type="spellStart"/>
      <w:r w:rsidR="00107B6F" w:rsidRPr="00107B6F">
        <w:rPr>
          <w:rFonts w:eastAsia="微软雅黑"/>
          <w:lang w:eastAsia="zh-CN"/>
        </w:rPr>
        <w:t>SRS_resource_set_index</w:t>
      </w:r>
      <w:proofErr w:type="spellEnd"/>
      <w:r w:rsidR="00107B6F" w:rsidRPr="00107B6F">
        <w:rPr>
          <w:rFonts w:eastAsia="微软雅黑"/>
          <w:lang w:eastAsia="zh-CN"/>
        </w:rPr>
        <w:t xml:space="preserve"> value configured in </w:t>
      </w:r>
      <w:proofErr w:type="spellStart"/>
      <w:r w:rsidR="00107B6F" w:rsidRPr="00107B6F">
        <w:rPr>
          <w:rFonts w:eastAsia="微软雅黑"/>
          <w:lang w:eastAsia="zh-CN"/>
        </w:rPr>
        <w:t>ConfiguredGrantConfig</w:t>
      </w:r>
      <w:proofErr w:type="spellEnd"/>
      <w:r w:rsidR="00107B6F">
        <w:rPr>
          <w:rFonts w:eastAsia="微软雅黑"/>
          <w:lang w:eastAsia="zh-CN"/>
        </w:rPr>
        <w:t xml:space="preserve"> shall be applied</w:t>
      </w:r>
      <w:r w:rsidR="00107B6F" w:rsidRPr="00107B6F">
        <w:rPr>
          <w:rFonts w:eastAsia="微软雅黑"/>
          <w:lang w:eastAsia="zh-CN"/>
        </w:rPr>
        <w:t>.</w:t>
      </w:r>
    </w:p>
    <w:p w14:paraId="689DCE0A" w14:textId="4B68F8FD" w:rsidR="00F1756C" w:rsidRDefault="00F1756C" w:rsidP="007D7FDF">
      <w:pPr>
        <w:rPr>
          <w:rFonts w:eastAsia="微软雅黑"/>
          <w:lang w:eastAsia="zh-CN"/>
        </w:rPr>
      </w:pPr>
      <w:r>
        <w:rPr>
          <w:rFonts w:eastAsia="微软雅黑"/>
          <w:lang w:eastAsia="zh-CN"/>
        </w:rPr>
        <w:t>In summary, we have following proposals on other channels/RSs.</w:t>
      </w:r>
    </w:p>
    <w:p w14:paraId="33F3C997" w14:textId="4DE295D4" w:rsidR="00BE30F5" w:rsidRPr="00BE30F5" w:rsidRDefault="00BE30F5" w:rsidP="00BE30F5">
      <w:pPr>
        <w:pStyle w:val="proposal"/>
      </w:pPr>
      <w:r w:rsidRPr="00BE30F5">
        <w:t xml:space="preserve">For </w:t>
      </w:r>
      <w:r w:rsidR="003E1842">
        <w:t xml:space="preserve">unified TCI state extension to </w:t>
      </w:r>
      <w:r w:rsidRPr="00BE30F5">
        <w:t>M-DCI based MTRP, the TCI state application rule can be defined per channel/RS,</w:t>
      </w:r>
    </w:p>
    <w:p w14:paraId="793C5297" w14:textId="6D2CFB1A" w:rsidR="00BE30F5" w:rsidRPr="00BE30F5" w:rsidRDefault="00BE30F5" w:rsidP="00BE30F5">
      <w:pPr>
        <w:pStyle w:val="boldbullet2"/>
      </w:pPr>
      <w:r w:rsidRPr="00BE30F5">
        <w:t xml:space="preserve">For PUCCH scheduled by a DCI, apply the indicated </w:t>
      </w:r>
      <w:r w:rsidR="00270484">
        <w:t>joint/UL</w:t>
      </w:r>
      <w:r w:rsidR="00980A04">
        <w:t xml:space="preserve"> </w:t>
      </w:r>
      <w:r w:rsidRPr="00BE30F5">
        <w:t xml:space="preserve">TCI state corresponding to the </w:t>
      </w:r>
      <w:proofErr w:type="spellStart"/>
      <w:r w:rsidRPr="00BE30F5">
        <w:t>coresetPoolIndex</w:t>
      </w:r>
      <w:proofErr w:type="spellEnd"/>
      <w:r w:rsidR="001D022E">
        <w:t xml:space="preserve"> value</w:t>
      </w:r>
      <w:r w:rsidRPr="00BE30F5">
        <w:t xml:space="preserve"> associated with the CORESET.</w:t>
      </w:r>
    </w:p>
    <w:p w14:paraId="1A39612B" w14:textId="38D15410" w:rsidR="00BE30F5" w:rsidRDefault="00BE30F5" w:rsidP="00BE30F5">
      <w:pPr>
        <w:pStyle w:val="boldbullet2"/>
      </w:pPr>
      <w:r w:rsidRPr="00BE30F5">
        <w:t>For PUCCH</w:t>
      </w:r>
      <w:r w:rsidR="00846310">
        <w:t xml:space="preserve"> </w:t>
      </w:r>
      <w:r w:rsidR="006B5542">
        <w:t>not scheduled by a DCI</w:t>
      </w:r>
      <w:r w:rsidRPr="00BE30F5">
        <w:t xml:space="preserve">, </w:t>
      </w:r>
      <w:r w:rsidR="00326737">
        <w:t>e.g.,</w:t>
      </w:r>
      <w:r w:rsidRPr="00BE30F5">
        <w:t xml:space="preserve"> </w:t>
      </w:r>
      <w:r w:rsidR="00846310">
        <w:t>P/SP</w:t>
      </w:r>
      <w:r w:rsidRPr="00BE30F5">
        <w:t xml:space="preserve"> PUCCH, apply the indicated </w:t>
      </w:r>
      <w:r w:rsidR="002F5CDF">
        <w:t>joint/UL</w:t>
      </w:r>
      <w:r w:rsidR="002F5CDF" w:rsidRPr="00BE30F5">
        <w:t xml:space="preserve"> </w:t>
      </w:r>
      <w:r w:rsidRPr="00BE30F5">
        <w:t xml:space="preserve">TCI state corresponding to a default </w:t>
      </w:r>
      <w:proofErr w:type="spellStart"/>
      <w:r w:rsidRPr="00BE30F5">
        <w:t>coresetPoolIndex</w:t>
      </w:r>
      <w:proofErr w:type="spellEnd"/>
      <w:r w:rsidR="00846310">
        <w:t xml:space="preserve"> value</w:t>
      </w:r>
      <w:r w:rsidRPr="00BE30F5">
        <w:t xml:space="preserve">, e.g. </w:t>
      </w:r>
      <w:proofErr w:type="spellStart"/>
      <w:r w:rsidRPr="00BE30F5">
        <w:t>coresetPoolIndex</w:t>
      </w:r>
      <w:proofErr w:type="spellEnd"/>
      <w:r w:rsidRPr="00BE30F5">
        <w:t xml:space="preserve"> 0, or the TCI state corresponding to a </w:t>
      </w:r>
      <w:proofErr w:type="spellStart"/>
      <w:r w:rsidRPr="00BE30F5">
        <w:t>coresetPoolIndex</w:t>
      </w:r>
      <w:proofErr w:type="spellEnd"/>
      <w:r w:rsidRPr="00BE30F5">
        <w:t xml:space="preserve"> configured by RRC</w:t>
      </w:r>
      <w:r w:rsidR="00086BC8">
        <w:t xml:space="preserve"> per PUCCH resource/group</w:t>
      </w:r>
      <w:r w:rsidRPr="00BE30F5">
        <w:t>.</w:t>
      </w:r>
    </w:p>
    <w:p w14:paraId="5192ACCC" w14:textId="5914DB5F" w:rsidR="003E0986" w:rsidRPr="00BE30F5" w:rsidRDefault="003E0986" w:rsidP="003E0986">
      <w:pPr>
        <w:pStyle w:val="boldbullet2"/>
      </w:pPr>
      <w:r w:rsidRPr="003E0986">
        <w:t xml:space="preserve">For AP CSI-RS configured to follow the unified TCI state, </w:t>
      </w:r>
      <w:r>
        <w:t xml:space="preserve">apply </w:t>
      </w:r>
      <w:r w:rsidRPr="003E0986">
        <w:t xml:space="preserve">the indicated joint/DL TCI state corresponding to the </w:t>
      </w:r>
      <w:proofErr w:type="spellStart"/>
      <w:r w:rsidRPr="003E0986">
        <w:t>coresetPoolIndex</w:t>
      </w:r>
      <w:proofErr w:type="spellEnd"/>
      <w:r w:rsidRPr="003E0986">
        <w:t xml:space="preserve"> value associated with the triggering DCI.</w:t>
      </w:r>
    </w:p>
    <w:p w14:paraId="63B10DFC" w14:textId="729BED47" w:rsidR="00BE30F5" w:rsidRDefault="00BE30F5" w:rsidP="00BE30F5">
      <w:pPr>
        <w:pStyle w:val="boldbullet2"/>
      </w:pPr>
      <w:r w:rsidRPr="00BE30F5">
        <w:t xml:space="preserve">For </w:t>
      </w:r>
      <w:r w:rsidR="00326737">
        <w:t>P/SP/</w:t>
      </w:r>
      <w:r w:rsidR="00846310">
        <w:t xml:space="preserve">AP </w:t>
      </w:r>
      <w:r w:rsidRPr="00BE30F5">
        <w:t xml:space="preserve">SRS following the unified TCI state, apply the indicated </w:t>
      </w:r>
      <w:r w:rsidR="002F5CDF">
        <w:t>joint/UL</w:t>
      </w:r>
      <w:r w:rsidR="002F5CDF" w:rsidRPr="00BE30F5">
        <w:t xml:space="preserve"> </w:t>
      </w:r>
      <w:r w:rsidRPr="00BE30F5">
        <w:t xml:space="preserve">TCI state corresponding to </w:t>
      </w:r>
      <w:r w:rsidR="00326737">
        <w:t xml:space="preserve">an RRC-configured </w:t>
      </w:r>
      <w:proofErr w:type="spellStart"/>
      <w:r w:rsidRPr="00BE30F5">
        <w:t>coresetPoolIndex</w:t>
      </w:r>
      <w:proofErr w:type="spellEnd"/>
      <w:r w:rsidRPr="00BE30F5">
        <w:t xml:space="preserve"> value associated with </w:t>
      </w:r>
      <w:r w:rsidR="00326737">
        <w:t xml:space="preserve">SRS </w:t>
      </w:r>
      <w:r w:rsidRPr="00BE30F5">
        <w:t>resource set</w:t>
      </w:r>
      <w:r w:rsidR="00326737">
        <w:t>.</w:t>
      </w:r>
    </w:p>
    <w:p w14:paraId="2913AD9C" w14:textId="5F218EEB" w:rsidR="00107B6F" w:rsidRDefault="002F5CDF" w:rsidP="001E7AF8">
      <w:pPr>
        <w:pStyle w:val="boldbullet2"/>
      </w:pPr>
      <w:r w:rsidRPr="002F5CDF">
        <w:t xml:space="preserve">For Type 1 CG-PUSCH, </w:t>
      </w:r>
      <w:r>
        <w:t>apply the joint/UL</w:t>
      </w:r>
      <w:r w:rsidRPr="002F5CDF">
        <w:t xml:space="preserve"> </w:t>
      </w:r>
      <w:r w:rsidRPr="00BE30F5">
        <w:t xml:space="preserve">state corresponding to </w:t>
      </w:r>
      <w:r>
        <w:t xml:space="preserve">an RRC-configured </w:t>
      </w:r>
      <w:proofErr w:type="spellStart"/>
      <w:r w:rsidRPr="00BE30F5">
        <w:t>coresetPoolIndex</w:t>
      </w:r>
      <w:proofErr w:type="spellEnd"/>
      <w:r w:rsidRPr="00BE30F5">
        <w:t xml:space="preserve"> value associated with</w:t>
      </w:r>
      <w:r w:rsidRPr="002F5CDF">
        <w:t xml:space="preserve"> </w:t>
      </w:r>
      <w:r w:rsidR="00107B6F">
        <w:t>the</w:t>
      </w:r>
      <w:r w:rsidRPr="002F5CDF">
        <w:t xml:space="preserve"> </w:t>
      </w:r>
      <w:proofErr w:type="spellStart"/>
      <w:r w:rsidRPr="002F5CDF">
        <w:t>SRS_resource_set_index</w:t>
      </w:r>
      <w:proofErr w:type="spellEnd"/>
      <w:r w:rsidRPr="002F5CDF">
        <w:t xml:space="preserve"> value configured </w:t>
      </w:r>
      <w:r w:rsidR="00107B6F">
        <w:t>i</w:t>
      </w:r>
      <w:r w:rsidRPr="002F5CDF">
        <w:t xml:space="preserve">n </w:t>
      </w:r>
      <w:proofErr w:type="spellStart"/>
      <w:r w:rsidRPr="002F5CDF">
        <w:t>ConfiguredGrantConfig</w:t>
      </w:r>
      <w:proofErr w:type="spellEnd"/>
      <w:r w:rsidR="00107B6F">
        <w:t>.</w:t>
      </w:r>
    </w:p>
    <w:p w14:paraId="68F1A7CE" w14:textId="77777777" w:rsidR="00272718" w:rsidRPr="00A81C9E" w:rsidRDefault="00272718" w:rsidP="00272718">
      <w:pPr>
        <w:pStyle w:val="title2"/>
      </w:pPr>
      <w:bookmarkStart w:id="4" w:name="_Ref118722173"/>
      <w:r w:rsidRPr="002F6AEB">
        <w:t>Signaling mechanism for Rel-16/17 S-DCI based MTRP</w:t>
      </w:r>
    </w:p>
    <w:p w14:paraId="19BF6720" w14:textId="77777777" w:rsidR="00272718" w:rsidRDefault="00272718" w:rsidP="00272718">
      <w:pPr>
        <w:pStyle w:val="title3"/>
      </w:pPr>
      <w:r w:rsidRPr="002F6AEB">
        <w:t>TCI state activation and indication</w:t>
      </w:r>
    </w:p>
    <w:p w14:paraId="5EE3EF92" w14:textId="47178732" w:rsidR="00272718" w:rsidRDefault="00272718" w:rsidP="00272718">
      <w:pPr>
        <w:rPr>
          <w:rFonts w:eastAsiaTheme="minorEastAsia"/>
          <w:lang w:eastAsia="zh-CN"/>
        </w:rPr>
      </w:pPr>
      <w:r>
        <w:rPr>
          <w:rFonts w:eastAsiaTheme="minorEastAsia"/>
          <w:lang w:eastAsia="zh-CN"/>
        </w:rPr>
        <w:t xml:space="preserve">It has been agreed that </w:t>
      </w:r>
      <w:r w:rsidRPr="00DB1023">
        <w:rPr>
          <w:rFonts w:eastAsiaTheme="minorEastAsia"/>
          <w:lang w:eastAsia="zh-CN"/>
        </w:rPr>
        <w:t>the existing TCI field in DCI format 1_1/1_2 (with or without DL assignment) can indicate multiple joint/DL/UL TCI states in a CC/BWP or a set of CCs/BWPs in a CC list</w:t>
      </w:r>
      <w:r>
        <w:rPr>
          <w:rFonts w:eastAsiaTheme="minorEastAsia"/>
          <w:lang w:eastAsia="zh-CN"/>
        </w:rPr>
        <w:t>.</w:t>
      </w:r>
      <w:r w:rsidRPr="00DB1023">
        <w:rPr>
          <w:rFonts w:eastAsiaTheme="minorEastAsia"/>
          <w:lang w:eastAsia="zh-CN"/>
        </w:rPr>
        <w:t xml:space="preserve"> Following agreement has been reached for S-DCI based MTRP in RAN1#110</w:t>
      </w:r>
      <w:r>
        <w:rPr>
          <w:rFonts w:eastAsiaTheme="minorEastAsia"/>
          <w:lang w:eastAsia="zh-CN"/>
        </w:rPr>
        <w:t>bis-e and RAN1#111</w:t>
      </w:r>
      <w:r w:rsidRPr="00DB1023">
        <w:rPr>
          <w:rFonts w:eastAsiaTheme="minorEastAsia"/>
          <w:lang w:eastAsia="zh-CN"/>
        </w:rPr>
        <w:t>.</w:t>
      </w:r>
    </w:p>
    <w:tbl>
      <w:tblPr>
        <w:tblStyle w:val="aa"/>
        <w:tblW w:w="0" w:type="auto"/>
        <w:tblLook w:val="04A0" w:firstRow="1" w:lastRow="0" w:firstColumn="1" w:lastColumn="0" w:noHBand="0" w:noVBand="1"/>
      </w:tblPr>
      <w:tblGrid>
        <w:gridCol w:w="9060"/>
      </w:tblGrid>
      <w:tr w:rsidR="00272718" w14:paraId="403D9A9F" w14:textId="77777777" w:rsidTr="00620201">
        <w:tc>
          <w:tcPr>
            <w:tcW w:w="9060" w:type="dxa"/>
          </w:tcPr>
          <w:p w14:paraId="696A8FAD" w14:textId="77777777" w:rsidR="00272718" w:rsidRPr="00E9069E" w:rsidRDefault="00272718" w:rsidP="00620201">
            <w:pPr>
              <w:rPr>
                <w:b/>
                <w:bCs/>
                <w:szCs w:val="20"/>
                <w:highlight w:val="green"/>
              </w:rPr>
            </w:pPr>
            <w:r w:rsidRPr="00E9069E">
              <w:rPr>
                <w:b/>
                <w:bCs/>
                <w:szCs w:val="20"/>
                <w:highlight w:val="green"/>
              </w:rPr>
              <w:lastRenderedPageBreak/>
              <w:t>Agreement</w:t>
            </w:r>
          </w:p>
          <w:p w14:paraId="3816BF4F" w14:textId="77777777" w:rsidR="00272718" w:rsidRPr="00E9069E" w:rsidRDefault="00272718" w:rsidP="00620201">
            <w:pPr>
              <w:rPr>
                <w:color w:val="000000"/>
                <w:szCs w:val="20"/>
              </w:rPr>
            </w:pPr>
            <w:r w:rsidRPr="00E9069E">
              <w:rPr>
                <w:color w:val="000000"/>
                <w:szCs w:val="20"/>
              </w:rPr>
              <w:t xml:space="preserve">On unified TCI framework extension, </w:t>
            </w:r>
            <w:r w:rsidRPr="00E9069E">
              <w:rPr>
                <w:strike/>
                <w:color w:val="FF0000"/>
                <w:szCs w:val="20"/>
              </w:rPr>
              <w:t>at least</w:t>
            </w:r>
            <w:r w:rsidRPr="00E9069E">
              <w:rPr>
                <w:color w:val="00000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5BB5FCE9" w14:textId="77777777" w:rsidR="00272718" w:rsidRPr="00E9069E" w:rsidRDefault="00272718" w:rsidP="00620201">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FFS: The possible combination(s) of joint/DL/UL TCI states that can be indicated to DL receptions and/or UL transmissions in a BWP/CC/TRP</w:t>
            </w:r>
          </w:p>
          <w:p w14:paraId="6FB44DDC" w14:textId="77777777" w:rsidR="00272718" w:rsidRPr="00E9069E" w:rsidRDefault="00272718" w:rsidP="00620201">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Note: This agreement does not imply that there will be more than 2 DL or UL or joint TCI states indicated in a CC/BWP for the target use cases agreed in RAN1#109-e in AI 9.1.1.1</w:t>
            </w:r>
          </w:p>
          <w:p w14:paraId="731BDB3E" w14:textId="77777777" w:rsidR="00272718" w:rsidRPr="00E9069E" w:rsidRDefault="00272718" w:rsidP="00620201">
            <w:pPr>
              <w:pStyle w:val="af2"/>
              <w:widowControl/>
              <w:numPr>
                <w:ilvl w:val="0"/>
                <w:numId w:val="16"/>
              </w:numPr>
              <w:spacing w:after="0"/>
              <w:ind w:firstLineChars="0"/>
              <w:contextualSpacing/>
              <w:jc w:val="left"/>
              <w:rPr>
                <w:rFonts w:ascii="Times New Roman" w:eastAsia="PMingLiU" w:hAnsi="Times New Roman"/>
                <w:color w:val="FF0000"/>
                <w:sz w:val="20"/>
                <w:szCs w:val="20"/>
                <w:lang w:eastAsia="zh-TW"/>
              </w:rPr>
            </w:pPr>
            <w:r w:rsidRPr="00E9069E">
              <w:rPr>
                <w:rFonts w:ascii="Times New Roman" w:eastAsia="PMingLiU" w:hAnsi="Times New Roman"/>
                <w:color w:val="FF0000"/>
                <w:sz w:val="20"/>
                <w:szCs w:val="20"/>
                <w:lang w:eastAsia="zh-TW"/>
              </w:rPr>
              <w:t>Note: The maximum number of TCI states that can be indicated to each of the target use cases agreed in RAN1#109-e in AI 9.1.1.1 is remained the same as in Rel-16/17</w:t>
            </w:r>
          </w:p>
          <w:p w14:paraId="0EB6D023" w14:textId="77777777" w:rsidR="00272718" w:rsidRDefault="00272718" w:rsidP="00620201">
            <w:pPr>
              <w:pStyle w:val="af2"/>
              <w:ind w:firstLine="400"/>
              <w:contextualSpacing/>
              <w:rPr>
                <w:rFonts w:ascii="Times New Roman" w:hAnsi="Times New Roman"/>
                <w:color w:val="FF0000"/>
                <w:sz w:val="20"/>
                <w:szCs w:val="20"/>
              </w:rPr>
            </w:pPr>
            <w:r w:rsidRPr="00E9069E">
              <w:rPr>
                <w:rFonts w:ascii="Times New Roman" w:hAnsi="Times New Roman"/>
                <w:color w:val="FF0000"/>
                <w:sz w:val="20"/>
                <w:szCs w:val="20"/>
              </w:rPr>
              <w:t xml:space="preserve">Note: The maximum number of TCI states that can be </w:t>
            </w:r>
            <w:r w:rsidRPr="00E9069E">
              <w:rPr>
                <w:rFonts w:ascii="Times New Roman" w:eastAsia="PMingLiU" w:hAnsi="Times New Roman"/>
                <w:color w:val="FF0000"/>
                <w:sz w:val="20"/>
                <w:szCs w:val="20"/>
                <w:lang w:eastAsia="zh-TW"/>
              </w:rPr>
              <w:t xml:space="preserve">indicated </w:t>
            </w:r>
            <w:r w:rsidRPr="00E9069E">
              <w:rPr>
                <w:rFonts w:ascii="Times New Roman" w:hAnsi="Times New Roman"/>
                <w:color w:val="FF0000"/>
                <w:sz w:val="20"/>
                <w:szCs w:val="20"/>
              </w:rPr>
              <w:t>simultaneously to CJT-based PDSCH reception and the required type(s) of TCI states (i.e., DL /UL/joint) are independently discussed in this AI</w:t>
            </w:r>
          </w:p>
          <w:p w14:paraId="165B96E0" w14:textId="77777777" w:rsidR="00272718" w:rsidRDefault="00272718" w:rsidP="00620201">
            <w:pPr>
              <w:pStyle w:val="af2"/>
              <w:contextualSpacing/>
              <w:rPr>
                <w:rFonts w:eastAsiaTheme="minorEastAsia"/>
              </w:rPr>
            </w:pPr>
          </w:p>
          <w:p w14:paraId="52B7BFC7" w14:textId="77777777" w:rsidR="00272718" w:rsidRPr="00365B06" w:rsidRDefault="00272718" w:rsidP="00620201">
            <w:pPr>
              <w:rPr>
                <w:b/>
                <w:bCs/>
                <w:color w:val="000000"/>
                <w:szCs w:val="20"/>
                <w:highlight w:val="green"/>
              </w:rPr>
            </w:pPr>
            <w:r w:rsidRPr="00365B06">
              <w:rPr>
                <w:b/>
                <w:bCs/>
                <w:color w:val="000000"/>
                <w:szCs w:val="20"/>
                <w:highlight w:val="green"/>
              </w:rPr>
              <w:t>Agreement</w:t>
            </w:r>
          </w:p>
          <w:p w14:paraId="6E451C2B" w14:textId="77777777" w:rsidR="00272718" w:rsidRPr="00365B06" w:rsidRDefault="00272718" w:rsidP="00620201">
            <w:pPr>
              <w:rPr>
                <w:color w:val="000000"/>
                <w:szCs w:val="20"/>
              </w:rPr>
            </w:pPr>
            <w:r w:rsidRPr="00365B06">
              <w:rPr>
                <w:color w:val="00000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C568685" w14:textId="77777777" w:rsidR="00272718" w:rsidRPr="00365B06" w:rsidRDefault="00272718" w:rsidP="00620201">
            <w:pPr>
              <w:numPr>
                <w:ilvl w:val="0"/>
                <w:numId w:val="24"/>
              </w:numPr>
              <w:spacing w:after="0" w:line="252" w:lineRule="auto"/>
              <w:ind w:left="709" w:hanging="283"/>
              <w:contextualSpacing/>
              <w:rPr>
                <w:color w:val="000000"/>
                <w:szCs w:val="20"/>
              </w:rPr>
            </w:pPr>
            <w:r w:rsidRPr="00365B06">
              <w:rPr>
                <w:color w:val="000000"/>
                <w:szCs w:val="20"/>
              </w:rPr>
              <w:t>FFS: Increase on the size of the TCI field</w:t>
            </w:r>
          </w:p>
          <w:p w14:paraId="4E73818B" w14:textId="77777777" w:rsidR="00272718" w:rsidRPr="00DB1023" w:rsidRDefault="00272718" w:rsidP="00620201">
            <w:pPr>
              <w:pStyle w:val="af2"/>
              <w:ind w:firstLine="400"/>
              <w:contextualSpacing/>
              <w:rPr>
                <w:rFonts w:eastAsiaTheme="minorEastAsia"/>
              </w:rPr>
            </w:pPr>
            <w:r w:rsidRPr="00365B06">
              <w:rPr>
                <w:rFonts w:ascii="Times New Roman" w:hAnsi="Times New Roman"/>
                <w:color w:val="000000"/>
                <w:sz w:val="20"/>
                <w:szCs w:val="20"/>
              </w:rPr>
              <w:t>Note: The term TRP is used only for discussion purpose in RAN1 and whether/how to capture this is FFS</w:t>
            </w:r>
          </w:p>
        </w:tc>
      </w:tr>
    </w:tbl>
    <w:p w14:paraId="16619989" w14:textId="77777777" w:rsidR="00272718" w:rsidRDefault="00272718" w:rsidP="00272718">
      <w:pPr>
        <w:rPr>
          <w:rFonts w:eastAsiaTheme="minorEastAsia"/>
          <w:lang w:eastAsia="zh-CN"/>
        </w:rPr>
      </w:pPr>
    </w:p>
    <w:p w14:paraId="394BD318" w14:textId="58E7FAD2" w:rsidR="00272718" w:rsidRDefault="00272718" w:rsidP="00272718">
      <w:pPr>
        <w:rPr>
          <w:rFonts w:eastAsiaTheme="minorEastAsia"/>
          <w:lang w:eastAsia="zh-CN"/>
        </w:rPr>
      </w:pPr>
      <w:r>
        <w:rPr>
          <w:rFonts w:eastAsiaTheme="minorEastAsia"/>
          <w:lang w:eastAsia="zh-CN"/>
        </w:rPr>
        <w:t xml:space="preserve">As a UE can be configured with either </w:t>
      </w:r>
      <w:r w:rsidRPr="00B5643A">
        <w:rPr>
          <w:rFonts w:eastAsiaTheme="minorEastAsia"/>
          <w:lang w:eastAsia="zh-CN"/>
        </w:rPr>
        <w:t>joint</w:t>
      </w:r>
      <w:r>
        <w:rPr>
          <w:rFonts w:eastAsiaTheme="minorEastAsia"/>
          <w:lang w:eastAsia="zh-CN"/>
        </w:rPr>
        <w:t xml:space="preserve"> </w:t>
      </w:r>
      <w:r w:rsidRPr="00B5643A">
        <w:rPr>
          <w:rFonts w:eastAsiaTheme="minorEastAsia"/>
          <w:lang w:eastAsia="zh-CN"/>
        </w:rPr>
        <w:t xml:space="preserve">TCI </w:t>
      </w:r>
      <w:r>
        <w:rPr>
          <w:rFonts w:eastAsiaTheme="minorEastAsia"/>
          <w:lang w:eastAsia="zh-CN"/>
        </w:rPr>
        <w:t>mode</w:t>
      </w:r>
      <w:r w:rsidRPr="00B5643A">
        <w:rPr>
          <w:rFonts w:eastAsiaTheme="minorEastAsia"/>
          <w:lang w:eastAsia="zh-CN"/>
        </w:rPr>
        <w:t xml:space="preserve"> </w:t>
      </w:r>
      <w:r>
        <w:rPr>
          <w:rFonts w:eastAsiaTheme="minorEastAsia"/>
          <w:lang w:eastAsia="zh-CN"/>
        </w:rPr>
        <w:t>or</w:t>
      </w:r>
      <w:r w:rsidRPr="00B5643A">
        <w:rPr>
          <w:rFonts w:eastAsiaTheme="minorEastAsia"/>
          <w:lang w:eastAsia="zh-CN"/>
        </w:rPr>
        <w:t xml:space="preserve"> separate DL/UL TCI </w:t>
      </w:r>
      <w:r>
        <w:rPr>
          <w:rFonts w:eastAsiaTheme="minorEastAsia"/>
          <w:lang w:eastAsia="zh-CN"/>
        </w:rPr>
        <w:t>mode</w:t>
      </w:r>
      <w:r w:rsidRPr="00B5643A">
        <w:rPr>
          <w:rFonts w:eastAsiaTheme="minorEastAsia"/>
          <w:lang w:eastAsia="zh-CN"/>
        </w:rPr>
        <w:t xml:space="preserve"> in a serving cell</w:t>
      </w:r>
      <w:r>
        <w:rPr>
          <w:rFonts w:eastAsiaTheme="minorEastAsia"/>
          <w:lang w:eastAsia="zh-CN"/>
        </w:rPr>
        <w:t xml:space="preserve">, the possible combinations of TCI sates mapped to a codepoint can be listed as follows </w:t>
      </w:r>
      <w:r w:rsidRPr="00DC3BD7">
        <w:rPr>
          <w:rFonts w:eastAsiaTheme="minorEastAsia"/>
        </w:rPr>
        <w:t>for Rel-16/17 MTRP schemes</w:t>
      </w:r>
      <w:r>
        <w:rPr>
          <w:rFonts w:eastAsiaTheme="minorEastAsia"/>
          <w:lang w:eastAsia="zh-CN"/>
        </w:rPr>
        <w:t xml:space="preserve"> according to the</w:t>
      </w:r>
      <w:r w:rsidRPr="00DC3BD7">
        <w:rPr>
          <w:rFonts w:eastAsiaTheme="minorEastAsia"/>
        </w:rPr>
        <w:t xml:space="preserve"> offline discussion</w:t>
      </w:r>
      <w:r>
        <w:rPr>
          <w:rFonts w:eastAsiaTheme="minorEastAsia"/>
        </w:rPr>
        <w:t xml:space="preserve"> </w:t>
      </w:r>
      <w:r>
        <w:rPr>
          <w:rFonts w:eastAsiaTheme="minorEastAsia"/>
        </w:rPr>
        <w:fldChar w:fldCharType="begin"/>
      </w:r>
      <w:r>
        <w:rPr>
          <w:rFonts w:eastAsiaTheme="minorEastAsia"/>
        </w:rPr>
        <w:instrText xml:space="preserve"> REF _Ref118746524 \r \h </w:instrText>
      </w:r>
      <w:r>
        <w:rPr>
          <w:rFonts w:eastAsiaTheme="minorEastAsia"/>
        </w:rPr>
      </w:r>
      <w:r>
        <w:rPr>
          <w:rFonts w:eastAsiaTheme="minorEastAsia"/>
        </w:rPr>
        <w:fldChar w:fldCharType="separate"/>
      </w:r>
      <w:r w:rsidR="00B4488B">
        <w:rPr>
          <w:rFonts w:eastAsiaTheme="minorEastAsia"/>
        </w:rPr>
        <w:t>[3]</w:t>
      </w:r>
      <w:r>
        <w:rPr>
          <w:rFonts w:eastAsiaTheme="minorEastAsia"/>
        </w:rPr>
        <w:fldChar w:fldCharType="end"/>
      </w:r>
      <w:r w:rsidRPr="00DC3BD7">
        <w:rPr>
          <w:rFonts w:eastAsiaTheme="minorEastAsia"/>
        </w:rPr>
        <w:t>.</w:t>
      </w:r>
    </w:p>
    <w:p w14:paraId="2CEE0DA5" w14:textId="77777777" w:rsidR="00272718" w:rsidRPr="00DC3BD7" w:rsidRDefault="00272718" w:rsidP="00272718">
      <w:pPr>
        <w:pStyle w:val="bullet1"/>
      </w:pPr>
      <w:r w:rsidRPr="00DC3BD7">
        <w:t>2 joint TCI states for joint DL/UL TCI update in the CC/BWP</w:t>
      </w:r>
    </w:p>
    <w:p w14:paraId="438E492F" w14:textId="77777777" w:rsidR="00272718" w:rsidRPr="00DC3BD7" w:rsidRDefault="00272718" w:rsidP="00272718">
      <w:pPr>
        <w:pStyle w:val="bullet1"/>
        <w:numPr>
          <w:ilvl w:val="0"/>
          <w:numId w:val="0"/>
        </w:numPr>
        <w:ind w:left="420"/>
      </w:pPr>
      <w:r w:rsidRPr="00DC3BD7">
        <w:t>2 pairs of DL and UL TCI states for separate DL/UL TCI update in the CC/BWP</w:t>
      </w:r>
    </w:p>
    <w:p w14:paraId="449A6C89" w14:textId="77777777" w:rsidR="00272718" w:rsidRPr="00DC3BD7" w:rsidRDefault="00272718" w:rsidP="00272718">
      <w:pPr>
        <w:pStyle w:val="bullet1"/>
      </w:pPr>
      <w:r w:rsidRPr="00DC3BD7">
        <w:t>1 pair of DL and UL TCI states + 1 DL TCI state for separate DL/UL TCI update in the CC/BWP</w:t>
      </w:r>
    </w:p>
    <w:p w14:paraId="7342A327" w14:textId="77777777" w:rsidR="00272718" w:rsidRPr="00DC3BD7" w:rsidRDefault="00272718" w:rsidP="00272718">
      <w:pPr>
        <w:pStyle w:val="bullet1"/>
      </w:pPr>
      <w:r w:rsidRPr="00DC3BD7">
        <w:t>1 pair of DL and UL TCI states + 1 UL TCI state for separate DL/UL TCI update in the CC/BWP</w:t>
      </w:r>
    </w:p>
    <w:p w14:paraId="5E79F1C6" w14:textId="77777777" w:rsidR="00272718" w:rsidRPr="00DC3BD7" w:rsidRDefault="00272718" w:rsidP="00272718">
      <w:pPr>
        <w:pStyle w:val="proposal"/>
      </w:pPr>
      <w:r>
        <w:t>On</w:t>
      </w:r>
      <w:r w:rsidRPr="00DC3BD7">
        <w:t xml:space="preserve"> </w:t>
      </w:r>
      <w:r w:rsidRPr="007B57A9">
        <w:t>unified TCI framework extension for S-DCI based MTRP</w:t>
      </w:r>
      <w:r w:rsidRPr="00DC3BD7">
        <w:t xml:space="preserve">, </w:t>
      </w:r>
      <w:r>
        <w:t>a TCI codepoint can be mapped to</w:t>
      </w:r>
      <w:r w:rsidRPr="00DC3BD7">
        <w:t xml:space="preserve"> following combinations of joint/DL/UL TCI states in a BWP/CC/TRP:</w:t>
      </w:r>
    </w:p>
    <w:p w14:paraId="073D1445" w14:textId="77777777" w:rsidR="00272718" w:rsidRPr="00DC3BD7" w:rsidRDefault="00272718" w:rsidP="00272718">
      <w:pPr>
        <w:pStyle w:val="boldbullet2"/>
      </w:pPr>
      <w:r w:rsidRPr="00DC3BD7">
        <w:t xml:space="preserve">2 joint TCI states for joint DL/UL TCI </w:t>
      </w:r>
      <w:r>
        <w:t>mode</w:t>
      </w:r>
      <w:r w:rsidRPr="00DC3BD7">
        <w:t xml:space="preserve"> in the CC/BWP</w:t>
      </w:r>
    </w:p>
    <w:p w14:paraId="4D3F5EA7" w14:textId="77777777" w:rsidR="00272718" w:rsidRPr="00DC3BD7" w:rsidRDefault="00272718" w:rsidP="00272718">
      <w:pPr>
        <w:pStyle w:val="boldbullet2"/>
      </w:pPr>
      <w:r w:rsidRPr="00DC3BD7">
        <w:t xml:space="preserve">2 pairs of DL and UL TCI states for separate DL/UL TCI </w:t>
      </w:r>
      <w:r>
        <w:t>mode</w:t>
      </w:r>
      <w:r w:rsidRPr="00DC3BD7">
        <w:t xml:space="preserve"> in the CC/BWP</w:t>
      </w:r>
    </w:p>
    <w:p w14:paraId="131F005E" w14:textId="77777777" w:rsidR="00272718" w:rsidRPr="00DC3BD7" w:rsidRDefault="00272718" w:rsidP="00272718">
      <w:pPr>
        <w:pStyle w:val="boldbullet2"/>
      </w:pPr>
      <w:r w:rsidRPr="00DC3BD7">
        <w:t xml:space="preserve">1 pair of DL and UL TCI states + 1 DL TCI state for separate DL/UL TCI </w:t>
      </w:r>
      <w:r>
        <w:t>mode</w:t>
      </w:r>
      <w:r w:rsidRPr="00DC3BD7">
        <w:t xml:space="preserve"> in the CC/BWP</w:t>
      </w:r>
    </w:p>
    <w:p w14:paraId="275DC581" w14:textId="77777777" w:rsidR="00272718" w:rsidRDefault="00272718" w:rsidP="00272718">
      <w:pPr>
        <w:pStyle w:val="boldbullet2"/>
      </w:pPr>
      <w:r w:rsidRPr="00DC3BD7">
        <w:t xml:space="preserve">1 pair of DL and UL TCI states + 1 UL TCI state for separate DL/UL TCI </w:t>
      </w:r>
      <w:r>
        <w:t>mode</w:t>
      </w:r>
      <w:r w:rsidRPr="00DC3BD7">
        <w:t xml:space="preserve"> in the CC/BWP</w:t>
      </w:r>
    </w:p>
    <w:p w14:paraId="59923B83" w14:textId="77777777" w:rsidR="00272718" w:rsidRDefault="00272718" w:rsidP="00272718">
      <w:pPr>
        <w:rPr>
          <w:rFonts w:eastAsiaTheme="minorEastAsia"/>
          <w:lang w:eastAsia="zh-CN"/>
        </w:rPr>
      </w:pPr>
      <w:r>
        <w:rPr>
          <w:rFonts w:eastAsiaTheme="minorEastAsia"/>
          <w:lang w:eastAsia="zh-CN"/>
        </w:rPr>
        <w:t>Another issue is w</w:t>
      </w:r>
      <w:r w:rsidRPr="00AE6901">
        <w:rPr>
          <w:rFonts w:eastAsiaTheme="minorEastAsia"/>
          <w:lang w:eastAsia="zh-CN"/>
        </w:rPr>
        <w:t xml:space="preserve">hether the switching between STRP and MTRP </w:t>
      </w:r>
      <w:r>
        <w:rPr>
          <w:rFonts w:eastAsiaTheme="minorEastAsia" w:hint="eastAsia"/>
          <w:lang w:eastAsia="zh-CN"/>
        </w:rPr>
        <w:t>operation</w:t>
      </w:r>
      <w:r>
        <w:rPr>
          <w:rFonts w:eastAsiaTheme="minorEastAsia"/>
          <w:lang w:eastAsia="zh-CN"/>
        </w:rPr>
        <w:t xml:space="preserve"> </w:t>
      </w:r>
      <w:r w:rsidRPr="00AE6901">
        <w:rPr>
          <w:rFonts w:eastAsiaTheme="minorEastAsia"/>
          <w:lang w:eastAsia="zh-CN"/>
        </w:rPr>
        <w:t>can</w:t>
      </w:r>
      <w:r>
        <w:rPr>
          <w:rFonts w:eastAsiaTheme="minorEastAsia"/>
          <w:lang w:eastAsia="zh-CN"/>
        </w:rPr>
        <w:t xml:space="preserve"> also </w:t>
      </w:r>
      <w:r w:rsidRPr="00AE6901">
        <w:rPr>
          <w:rFonts w:eastAsiaTheme="minorEastAsia"/>
          <w:lang w:eastAsia="zh-CN"/>
        </w:rPr>
        <w:t xml:space="preserve">depend on the number of TCI states indicated </w:t>
      </w:r>
      <w:r>
        <w:rPr>
          <w:rFonts w:eastAsiaTheme="minorEastAsia"/>
          <w:lang w:eastAsia="zh-CN"/>
        </w:rPr>
        <w:t>by</w:t>
      </w:r>
      <w:r w:rsidRPr="00AE6901">
        <w:rPr>
          <w:rFonts w:eastAsiaTheme="minorEastAsia"/>
          <w:lang w:eastAsia="zh-CN"/>
        </w:rPr>
        <w:t xml:space="preserve"> </w:t>
      </w:r>
      <w:r>
        <w:rPr>
          <w:rFonts w:eastAsiaTheme="minorEastAsia"/>
          <w:lang w:eastAsia="zh-CN"/>
        </w:rPr>
        <w:t>the TCI field in</w:t>
      </w:r>
      <w:r w:rsidRPr="00AE6901">
        <w:rPr>
          <w:rFonts w:eastAsiaTheme="minorEastAsia"/>
          <w:lang w:eastAsia="zh-CN"/>
        </w:rPr>
        <w:t xml:space="preserve"> DCI (e.g., the UE assumes STRP operation when beam indication DCI indicates TCI state(s) only for one TRP, </w:t>
      </w:r>
      <w:r>
        <w:rPr>
          <w:rFonts w:eastAsiaTheme="minorEastAsia"/>
          <w:lang w:eastAsia="zh-CN"/>
        </w:rPr>
        <w:t xml:space="preserve">and </w:t>
      </w:r>
      <w:r w:rsidRPr="00AE6901">
        <w:rPr>
          <w:rFonts w:eastAsiaTheme="minorEastAsia"/>
          <w:lang w:eastAsia="zh-CN"/>
        </w:rPr>
        <w:t>the UE assumes MTRP operation when beam indication DCI indicates TCI states for both TRPs)</w:t>
      </w:r>
      <w:r>
        <w:rPr>
          <w:rFonts w:eastAsiaTheme="minorEastAsia"/>
          <w:lang w:eastAsia="zh-CN"/>
        </w:rPr>
        <w:t>. In other words, once a UE is indicated with two joint/DL/UL TCI states, is the other joint/DL/UL TCI state previously indicated still valid when it</w:t>
      </w:r>
      <w:r>
        <w:rPr>
          <w:rFonts w:eastAsiaTheme="minorEastAsia" w:hint="eastAsia"/>
          <w:lang w:eastAsia="zh-CN"/>
        </w:rPr>
        <w:t xml:space="preserve"> </w:t>
      </w:r>
      <w:r>
        <w:rPr>
          <w:rFonts w:eastAsiaTheme="minorEastAsia"/>
          <w:lang w:eastAsia="zh-CN"/>
        </w:rPr>
        <w:t>is indicated with one joint/DL/UL TCI state?</w:t>
      </w:r>
    </w:p>
    <w:p w14:paraId="5A01F092" w14:textId="0BB2E3C9" w:rsidR="00272718" w:rsidRDefault="00272718" w:rsidP="00272718">
      <w:pPr>
        <w:rPr>
          <w:rFonts w:eastAsiaTheme="minorEastAsia"/>
          <w:lang w:eastAsia="zh-CN"/>
        </w:rPr>
      </w:pPr>
      <w:r>
        <w:rPr>
          <w:rFonts w:eastAsiaTheme="minorEastAsia"/>
          <w:lang w:eastAsia="zh-CN"/>
        </w:rPr>
        <w:t>In our view, only the indicated joint/DL/UL TCI state should be valid in such a case. Otherwise,</w:t>
      </w:r>
      <w:r w:rsidRPr="004D1570">
        <w:rPr>
          <w:rFonts w:eastAsiaTheme="minorEastAsia"/>
          <w:lang w:eastAsia="zh-CN"/>
        </w:rPr>
        <w:t xml:space="preserve"> there would be more effort to be specified, e.g.,</w:t>
      </w:r>
      <w:r>
        <w:rPr>
          <w:rFonts w:eastAsiaTheme="minorEastAsia"/>
          <w:lang w:eastAsia="zh-CN"/>
        </w:rPr>
        <w:t xml:space="preserve"> to specify the condition of</w:t>
      </w:r>
      <w:r w:rsidRPr="004D1570">
        <w:rPr>
          <w:rFonts w:eastAsiaTheme="minorEastAsia"/>
          <w:lang w:eastAsia="zh-CN"/>
        </w:rPr>
        <w:t xml:space="preserve"> </w:t>
      </w:r>
      <w:r>
        <w:rPr>
          <w:rFonts w:eastAsiaTheme="minorEastAsia"/>
          <w:lang w:eastAsia="zh-CN"/>
        </w:rPr>
        <w:t>switching</w:t>
      </w:r>
      <w:r w:rsidRPr="004D1570">
        <w:rPr>
          <w:rFonts w:eastAsiaTheme="minorEastAsia"/>
          <w:lang w:eastAsia="zh-CN"/>
        </w:rPr>
        <w:t xml:space="preserve"> back to one-unified TCI indication mode </w:t>
      </w:r>
      <w:r>
        <w:rPr>
          <w:rFonts w:eastAsiaTheme="minorEastAsia"/>
          <w:lang w:eastAsia="zh-CN"/>
        </w:rPr>
        <w:t>as</w:t>
      </w:r>
      <w:r w:rsidRPr="004D1570">
        <w:rPr>
          <w:rFonts w:eastAsiaTheme="minorEastAsia"/>
          <w:lang w:eastAsia="zh-CN"/>
        </w:rPr>
        <w:t xml:space="preserve"> Rel-17</w:t>
      </w:r>
      <w:r>
        <w:rPr>
          <w:rFonts w:eastAsiaTheme="minorEastAsia"/>
          <w:lang w:eastAsia="zh-CN"/>
        </w:rPr>
        <w:t>, and to specify the way</w:t>
      </w:r>
      <w:r w:rsidRPr="004D1570">
        <w:rPr>
          <w:rFonts w:eastAsiaTheme="minorEastAsia"/>
          <w:lang w:eastAsia="zh-CN"/>
        </w:rPr>
        <w:t xml:space="preserve"> to indicate which TCI state is to be update by the indicated one TCI state</w:t>
      </w:r>
      <w:r>
        <w:rPr>
          <w:rFonts w:eastAsiaTheme="minorEastAsia"/>
          <w:lang w:eastAsia="zh-CN"/>
        </w:rPr>
        <w:t>.</w:t>
      </w:r>
      <w:r w:rsidR="006232C7">
        <w:rPr>
          <w:rFonts w:eastAsiaTheme="minorEastAsia"/>
          <w:lang w:eastAsia="zh-CN"/>
        </w:rPr>
        <w:t xml:space="preserve"> </w:t>
      </w:r>
      <w:r w:rsidR="00C6209E">
        <w:rPr>
          <w:rFonts w:eastAsiaTheme="minorEastAsia"/>
          <w:lang w:eastAsia="zh-CN"/>
        </w:rPr>
        <w:t xml:space="preserve">Besides, </w:t>
      </w:r>
      <w:r w:rsidR="006232C7" w:rsidRPr="00592D13">
        <w:rPr>
          <w:rFonts w:eastAsiaTheme="minorEastAsia"/>
          <w:lang w:eastAsia="zh-CN"/>
        </w:rPr>
        <w:t>STRP and MTRP switching depending on the number of indicated TCI states can easily achieve dynamic switching between STRP operation and MTRP operation</w:t>
      </w:r>
      <w:r w:rsidR="006232C7">
        <w:rPr>
          <w:rFonts w:eastAsiaTheme="minorEastAsia"/>
          <w:lang w:eastAsia="zh-CN"/>
        </w:rPr>
        <w:t xml:space="preserve"> all channels simultaneously, including</w:t>
      </w:r>
      <w:r w:rsidR="006232C7" w:rsidRPr="00592D13">
        <w:rPr>
          <w:rFonts w:eastAsiaTheme="minorEastAsia"/>
          <w:lang w:eastAsia="zh-CN"/>
        </w:rPr>
        <w:t xml:space="preserve"> </w:t>
      </w:r>
      <w:r w:rsidR="006232C7">
        <w:rPr>
          <w:rFonts w:eastAsiaTheme="minorEastAsia"/>
          <w:lang w:eastAsia="zh-CN"/>
        </w:rPr>
        <w:t xml:space="preserve">PDCCH, </w:t>
      </w:r>
      <w:r w:rsidR="006232C7" w:rsidRPr="00592D13">
        <w:rPr>
          <w:rFonts w:eastAsiaTheme="minorEastAsia"/>
          <w:lang w:eastAsia="zh-CN"/>
        </w:rPr>
        <w:t>PDSCH</w:t>
      </w:r>
      <w:r w:rsidR="006232C7">
        <w:rPr>
          <w:rFonts w:eastAsiaTheme="minorEastAsia"/>
          <w:lang w:eastAsia="zh-CN"/>
        </w:rPr>
        <w:t>, PUCCH</w:t>
      </w:r>
      <w:r w:rsidR="006232C7" w:rsidRPr="00592D13">
        <w:rPr>
          <w:rFonts w:eastAsiaTheme="minorEastAsia"/>
          <w:lang w:eastAsia="zh-CN"/>
        </w:rPr>
        <w:t xml:space="preserve"> and PUSCH, etc.</w:t>
      </w:r>
      <w:r w:rsidR="00C6209E">
        <w:rPr>
          <w:rFonts w:eastAsiaTheme="minorEastAsia"/>
          <w:lang w:eastAsia="zh-CN"/>
        </w:rPr>
        <w:t xml:space="preserve"> </w:t>
      </w:r>
      <w:r w:rsidRPr="004D1570">
        <w:rPr>
          <w:rFonts w:eastAsiaTheme="minorEastAsia"/>
          <w:lang w:eastAsia="zh-CN"/>
        </w:rPr>
        <w:t>It seems that updating only one of the two TCI states provides some flexibility, but there is no evidence that current number of TCI codepoints</w:t>
      </w:r>
      <w:r>
        <w:rPr>
          <w:rFonts w:eastAsiaTheme="minorEastAsia"/>
          <w:lang w:eastAsia="zh-CN"/>
        </w:rPr>
        <w:t>, i.e., up to 8 TCI codepoints,</w:t>
      </w:r>
      <w:r w:rsidRPr="004D1570">
        <w:rPr>
          <w:rFonts w:eastAsiaTheme="minorEastAsia"/>
          <w:lang w:eastAsia="zh-CN"/>
        </w:rPr>
        <w:t xml:space="preserve"> for S-DCI based MTRP</w:t>
      </w:r>
      <w:r>
        <w:rPr>
          <w:rFonts w:eastAsiaTheme="minorEastAsia"/>
          <w:lang w:eastAsia="zh-CN"/>
        </w:rPr>
        <w:t xml:space="preserve"> as</w:t>
      </w:r>
      <w:r w:rsidRPr="004D1570">
        <w:rPr>
          <w:rFonts w:eastAsiaTheme="minorEastAsia"/>
          <w:lang w:eastAsia="zh-CN"/>
        </w:rPr>
        <w:t xml:space="preserve"> </w:t>
      </w:r>
      <w:r>
        <w:rPr>
          <w:rFonts w:eastAsiaTheme="minorEastAsia"/>
          <w:lang w:eastAsia="zh-CN"/>
        </w:rPr>
        <w:t>supported</w:t>
      </w:r>
      <w:r w:rsidRPr="004D1570">
        <w:rPr>
          <w:rFonts w:eastAsiaTheme="minorEastAsia"/>
          <w:lang w:eastAsia="zh-CN"/>
        </w:rPr>
        <w:t xml:space="preserve"> in Rel-16 is not sufficient. </w:t>
      </w:r>
      <w:r>
        <w:rPr>
          <w:rFonts w:eastAsiaTheme="minorEastAsia"/>
          <w:lang w:eastAsia="zh-CN"/>
        </w:rPr>
        <w:t xml:space="preserve">On top of up to 8 TCI codepoint, Rel-18 </w:t>
      </w:r>
      <w:r w:rsidR="00BB789B">
        <w:rPr>
          <w:rFonts w:eastAsiaTheme="minorEastAsia"/>
          <w:lang w:eastAsia="zh-CN"/>
        </w:rPr>
        <w:t xml:space="preserve">has already </w:t>
      </w:r>
      <w:r>
        <w:rPr>
          <w:rFonts w:eastAsiaTheme="minorEastAsia"/>
          <w:lang w:eastAsia="zh-CN"/>
        </w:rPr>
        <w:t>provide</w:t>
      </w:r>
      <w:r w:rsidR="00BB789B">
        <w:rPr>
          <w:rFonts w:eastAsiaTheme="minorEastAsia"/>
          <w:lang w:eastAsia="zh-CN"/>
        </w:rPr>
        <w:t>d</w:t>
      </w:r>
      <w:r w:rsidR="006232C7" w:rsidRPr="006232C7">
        <w:rPr>
          <w:rFonts w:eastAsiaTheme="minorEastAsia"/>
          <w:lang w:eastAsia="zh-CN"/>
        </w:rPr>
        <w:t xml:space="preserve"> </w:t>
      </w:r>
      <w:r w:rsidR="006232C7">
        <w:rPr>
          <w:rFonts w:eastAsiaTheme="minorEastAsia"/>
          <w:lang w:eastAsia="zh-CN"/>
        </w:rPr>
        <w:t>more</w:t>
      </w:r>
      <w:r>
        <w:rPr>
          <w:rFonts w:eastAsiaTheme="minorEastAsia"/>
          <w:lang w:eastAsia="zh-CN"/>
        </w:rPr>
        <w:t xml:space="preserve"> flexibility than Rel-16/Rel-17 to select one TCI state from the two</w:t>
      </w:r>
      <w:r w:rsidRPr="00430437">
        <w:rPr>
          <w:rFonts w:eastAsiaTheme="minorEastAsia"/>
          <w:lang w:eastAsia="zh-CN"/>
        </w:rPr>
        <w:t xml:space="preserve"> </w:t>
      </w:r>
      <w:r>
        <w:rPr>
          <w:rFonts w:eastAsiaTheme="minorEastAsia"/>
          <w:lang w:eastAsia="zh-CN"/>
        </w:rPr>
        <w:t>indicated joint/UL TCI states by a specific indicator field</w:t>
      </w:r>
      <w:r w:rsidR="006232C7">
        <w:rPr>
          <w:rFonts w:eastAsiaTheme="minorEastAsia"/>
          <w:lang w:eastAsia="zh-CN"/>
        </w:rPr>
        <w:t xml:space="preserve"> or channel resource associated with a certain TCI state(s)</w:t>
      </w:r>
      <w:r>
        <w:rPr>
          <w:rFonts w:eastAsiaTheme="minorEastAsia"/>
          <w:lang w:eastAsia="zh-CN"/>
        </w:rPr>
        <w:t xml:space="preserve">. Enhanced </w:t>
      </w:r>
      <w:r w:rsidRPr="004D1570">
        <w:rPr>
          <w:rFonts w:eastAsiaTheme="minorEastAsia"/>
          <w:lang w:eastAsia="zh-CN"/>
        </w:rPr>
        <w:t xml:space="preserve">group-based beam reporting only supports up to 4 pairs of beam groups, and the </w:t>
      </w:r>
      <w:proofErr w:type="spellStart"/>
      <w:r w:rsidRPr="004D1570">
        <w:rPr>
          <w:rFonts w:eastAsiaTheme="minorEastAsia"/>
          <w:lang w:eastAsia="zh-CN"/>
        </w:rPr>
        <w:t>gNB</w:t>
      </w:r>
      <w:proofErr w:type="spellEnd"/>
      <w:r w:rsidRPr="004D1570">
        <w:rPr>
          <w:rFonts w:eastAsiaTheme="minorEastAsia"/>
          <w:lang w:eastAsia="zh-CN"/>
        </w:rPr>
        <w:t xml:space="preserve"> is unaware of the Rx/Tx panels for non-group-based beam reporting</w:t>
      </w:r>
      <w:r>
        <w:rPr>
          <w:rFonts w:eastAsiaTheme="minorEastAsia"/>
          <w:lang w:eastAsia="zh-CN"/>
        </w:rPr>
        <w:t xml:space="preserve"> thus it cannot arbitrarily combine two joint/DL TCI states for simultaneously reception by UE</w:t>
      </w:r>
      <w:r w:rsidRPr="004D1570">
        <w:rPr>
          <w:rFonts w:eastAsiaTheme="minorEastAsia"/>
          <w:lang w:eastAsia="zh-CN"/>
        </w:rPr>
        <w:t>.</w:t>
      </w:r>
      <w:r>
        <w:rPr>
          <w:rFonts w:eastAsiaTheme="minorEastAsia"/>
          <w:lang w:eastAsia="zh-CN"/>
        </w:rPr>
        <w:t xml:space="preserve"> </w:t>
      </w:r>
      <w:r w:rsidRPr="004D1570">
        <w:rPr>
          <w:rFonts w:eastAsiaTheme="minorEastAsia"/>
          <w:lang w:eastAsia="zh-CN"/>
        </w:rPr>
        <w:t>Thus, the requirement of flexibility is lack of basis.</w:t>
      </w:r>
    </w:p>
    <w:p w14:paraId="17770508" w14:textId="77777777" w:rsidR="00272718" w:rsidRDefault="00272718" w:rsidP="00272718">
      <w:pPr>
        <w:pStyle w:val="proposal"/>
      </w:pPr>
      <w:r>
        <w:lastRenderedPageBreak/>
        <w:t>On</w:t>
      </w:r>
      <w:r w:rsidRPr="002B18D9">
        <w:t xml:space="preserve"> </w:t>
      </w:r>
      <w:r w:rsidRPr="007B57A9">
        <w:t>unified TCI framework extension for S-DCI based MTRP</w:t>
      </w:r>
      <w:r w:rsidRPr="002B18D9">
        <w:t>,</w:t>
      </w:r>
    </w:p>
    <w:p w14:paraId="4C08BE46" w14:textId="77777777" w:rsidR="00272718" w:rsidRDefault="00272718" w:rsidP="00272718">
      <w:pPr>
        <w:pStyle w:val="boldbullet2"/>
      </w:pPr>
      <w:r>
        <w:t>When a UE is</w:t>
      </w:r>
      <w:r>
        <w:rPr>
          <w:rFonts w:hint="eastAsia"/>
        </w:rPr>
        <w:t xml:space="preserve"> </w:t>
      </w:r>
      <w:r>
        <w:t>indicated with one joint TCI state for joint TCI state mode, the UE switches to STRP operation for both downlink and uplink channels.</w:t>
      </w:r>
    </w:p>
    <w:p w14:paraId="06787061" w14:textId="77777777" w:rsidR="00272718" w:rsidRDefault="00272718" w:rsidP="00272718">
      <w:pPr>
        <w:pStyle w:val="boldbullet2"/>
      </w:pPr>
      <w:r>
        <w:t>When a UE</w:t>
      </w:r>
      <w:r>
        <w:rPr>
          <w:rFonts w:hint="eastAsia"/>
        </w:rPr>
        <w:t xml:space="preserve"> </w:t>
      </w:r>
      <w:r>
        <w:t>is indicated with one DL TCI state for separate TCI state mode, the UE switches to STRP operation for downlink channels.</w:t>
      </w:r>
    </w:p>
    <w:p w14:paraId="557BF0C2" w14:textId="77777777" w:rsidR="00272718" w:rsidRDefault="00272718" w:rsidP="00272718">
      <w:pPr>
        <w:pStyle w:val="boldbullet2"/>
      </w:pPr>
      <w:r>
        <w:t>When a UE</w:t>
      </w:r>
      <w:r>
        <w:rPr>
          <w:rFonts w:hint="eastAsia"/>
        </w:rPr>
        <w:t xml:space="preserve"> </w:t>
      </w:r>
      <w:r>
        <w:t>is indicated with one UL TCI state for separate TCI state mode, the UE switches to STRP operation for uplink channels.</w:t>
      </w:r>
    </w:p>
    <w:p w14:paraId="0ED0332C" w14:textId="77777777" w:rsidR="00272718" w:rsidRDefault="00272718" w:rsidP="00272718">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3375BE20" w14:textId="77777777" w:rsidR="00272718" w:rsidRDefault="00272718" w:rsidP="00272718">
      <w:pPr>
        <w:pStyle w:val="title3"/>
      </w:pPr>
      <w:r>
        <w:t>TCI state</w:t>
      </w:r>
      <w:r w:rsidRPr="002F6AEB">
        <w:t xml:space="preserve"> application</w:t>
      </w:r>
      <w:bookmarkStart w:id="5" w:name="_GoBack"/>
      <w:bookmarkEnd w:id="5"/>
    </w:p>
    <w:p w14:paraId="470B9F07" w14:textId="6031C607" w:rsidR="00272718" w:rsidRDefault="00D56208" w:rsidP="00272718">
      <w:pPr>
        <w:rPr>
          <w:rFonts w:eastAsia="微软雅黑"/>
          <w:lang w:eastAsia="zh-CN"/>
        </w:rPr>
      </w:pPr>
      <w:r>
        <w:rPr>
          <w:rFonts w:eastAsia="微软雅黑"/>
          <w:lang w:eastAsia="zh-CN"/>
        </w:rPr>
        <w:t>Until</w:t>
      </w:r>
      <w:r w:rsidR="00272718">
        <w:rPr>
          <w:rFonts w:eastAsia="微软雅黑"/>
          <w:lang w:eastAsia="zh-CN"/>
        </w:rPr>
        <w:t xml:space="preserve"> </w:t>
      </w:r>
      <w:r w:rsidR="00272718" w:rsidRPr="00DC3BD7">
        <w:rPr>
          <w:rFonts w:eastAsia="微软雅黑"/>
          <w:lang w:eastAsia="zh-CN"/>
        </w:rPr>
        <w:t>RAN1#11</w:t>
      </w:r>
      <w:r w:rsidR="00272718">
        <w:rPr>
          <w:rFonts w:eastAsia="微软雅黑"/>
          <w:lang w:eastAsia="zh-CN"/>
        </w:rPr>
        <w:t>1, f</w:t>
      </w:r>
      <w:r w:rsidR="00272718" w:rsidRPr="00DC3BD7">
        <w:rPr>
          <w:rFonts w:eastAsia="微软雅黑"/>
          <w:lang w:eastAsia="zh-CN"/>
        </w:rPr>
        <w:t>ollowing agreement</w:t>
      </w:r>
      <w:r w:rsidR="00272718">
        <w:rPr>
          <w:rFonts w:eastAsia="微软雅黑"/>
          <w:lang w:eastAsia="zh-CN"/>
        </w:rPr>
        <w:t>s</w:t>
      </w:r>
      <w:r w:rsidR="00272718" w:rsidRPr="00DC3BD7">
        <w:rPr>
          <w:rFonts w:eastAsia="微软雅黑"/>
          <w:lang w:eastAsia="zh-CN"/>
        </w:rPr>
        <w:t xml:space="preserve"> ha</w:t>
      </w:r>
      <w:r w:rsidR="00272718">
        <w:rPr>
          <w:rFonts w:eastAsia="微软雅黑"/>
          <w:lang w:eastAsia="zh-CN"/>
        </w:rPr>
        <w:t>ve</w:t>
      </w:r>
      <w:r w:rsidR="00272718" w:rsidRPr="00DC3BD7">
        <w:rPr>
          <w:rFonts w:eastAsia="微软雅黑"/>
          <w:lang w:eastAsia="zh-CN"/>
        </w:rPr>
        <w:t xml:space="preserve"> been </w:t>
      </w:r>
      <w:r w:rsidR="00272718">
        <w:rPr>
          <w:rFonts w:eastAsia="微软雅黑"/>
          <w:lang w:eastAsia="zh-CN"/>
        </w:rPr>
        <w:t>made</w:t>
      </w:r>
      <w:r w:rsidR="00272718" w:rsidRPr="00DC3BD7">
        <w:rPr>
          <w:rFonts w:eastAsia="微软雅黑"/>
          <w:lang w:eastAsia="zh-CN"/>
        </w:rPr>
        <w:t xml:space="preserve"> for</w:t>
      </w:r>
      <w:r w:rsidR="00272718">
        <w:rPr>
          <w:rFonts w:eastAsia="微软雅黑"/>
          <w:lang w:eastAsia="zh-CN"/>
        </w:rPr>
        <w:t xml:space="preserve"> the TCI state application for channels for</w:t>
      </w:r>
      <w:r w:rsidR="00272718" w:rsidRPr="00DC3BD7">
        <w:rPr>
          <w:rFonts w:eastAsia="微软雅黑"/>
          <w:lang w:eastAsia="zh-CN"/>
        </w:rPr>
        <w:t xml:space="preserve"> S-DCI based MTRP.</w:t>
      </w:r>
    </w:p>
    <w:tbl>
      <w:tblPr>
        <w:tblStyle w:val="aa"/>
        <w:tblW w:w="0" w:type="auto"/>
        <w:tblLook w:val="04A0" w:firstRow="1" w:lastRow="0" w:firstColumn="1" w:lastColumn="0" w:noHBand="0" w:noVBand="1"/>
      </w:tblPr>
      <w:tblGrid>
        <w:gridCol w:w="9060"/>
      </w:tblGrid>
      <w:tr w:rsidR="00272718" w14:paraId="1F851122" w14:textId="77777777" w:rsidTr="00620201">
        <w:tc>
          <w:tcPr>
            <w:tcW w:w="9060" w:type="dxa"/>
          </w:tcPr>
          <w:p w14:paraId="23E09B5F" w14:textId="77777777" w:rsidR="00272718" w:rsidRPr="00B76F69" w:rsidRDefault="00272718" w:rsidP="00620201">
            <w:pPr>
              <w:rPr>
                <w:b/>
                <w:bCs/>
                <w:iCs/>
                <w:color w:val="000000"/>
                <w:szCs w:val="20"/>
                <w:highlight w:val="green"/>
              </w:rPr>
            </w:pPr>
            <w:r w:rsidRPr="00B76F69">
              <w:rPr>
                <w:b/>
                <w:bCs/>
                <w:iCs/>
                <w:color w:val="000000"/>
                <w:szCs w:val="20"/>
                <w:highlight w:val="green"/>
              </w:rPr>
              <w:t>Agreement</w:t>
            </w:r>
            <w:r>
              <w:rPr>
                <w:b/>
                <w:bCs/>
                <w:iCs/>
                <w:color w:val="000000"/>
                <w:szCs w:val="20"/>
                <w:highlight w:val="green"/>
              </w:rPr>
              <w:t xml:space="preserve"> (PDCCH)</w:t>
            </w:r>
          </w:p>
          <w:p w14:paraId="7AB55E74" w14:textId="77777777" w:rsidR="00272718" w:rsidRPr="00B76F69" w:rsidRDefault="00272718" w:rsidP="00620201">
            <w:pPr>
              <w:rPr>
                <w:color w:val="000000"/>
                <w:szCs w:val="20"/>
              </w:rPr>
            </w:pPr>
            <w:r w:rsidRPr="00B76F69">
              <w:rPr>
                <w:color w:val="000000"/>
                <w:szCs w:val="20"/>
              </w:rPr>
              <w:t>On unified TCI framework extension for S-DCI based MTRP, to inform the association with the joint/DL TCI state(s) indicated by DCI/MAC-CE for PDCCH repetition, PDCCH-SFN, and PDCCH w/o repetition/SFN, support the following:</w:t>
            </w:r>
          </w:p>
          <w:p w14:paraId="1AF58B45" w14:textId="77777777" w:rsidR="00272718" w:rsidRPr="00A75CC2" w:rsidRDefault="00272718" w:rsidP="00620201">
            <w:pPr>
              <w:pStyle w:val="bullet1"/>
              <w:rPr>
                <w:rFonts w:eastAsia="微软雅黑"/>
              </w:rPr>
            </w:pPr>
            <w:r w:rsidRPr="00B76F69">
              <w:t>Use RRC configuration to inform that the UE shall apply the first one, the second one, both, or none of the joint/DL TCI states indicated by DCI/MAC-CE to a CORESET or a group of CORESETs (if CORESET group configuration is supported)</w:t>
            </w:r>
          </w:p>
          <w:p w14:paraId="58EC84BF" w14:textId="77777777" w:rsidR="00272718" w:rsidRDefault="00272718" w:rsidP="00620201">
            <w:pPr>
              <w:pStyle w:val="bullet1"/>
              <w:numPr>
                <w:ilvl w:val="0"/>
                <w:numId w:val="0"/>
              </w:numPr>
              <w:ind w:left="420" w:hanging="420"/>
              <w:rPr>
                <w:rFonts w:eastAsia="微软雅黑"/>
              </w:rPr>
            </w:pPr>
          </w:p>
          <w:p w14:paraId="04AD7373" w14:textId="77777777" w:rsidR="00272718" w:rsidRPr="007F5433" w:rsidRDefault="00272718" w:rsidP="00620201">
            <w:pPr>
              <w:rPr>
                <w:b/>
                <w:bCs/>
                <w:color w:val="000000"/>
                <w:szCs w:val="20"/>
                <w:highlight w:val="green"/>
              </w:rPr>
            </w:pPr>
            <w:r w:rsidRPr="007F5433">
              <w:rPr>
                <w:b/>
                <w:bCs/>
                <w:color w:val="000000"/>
                <w:szCs w:val="20"/>
                <w:highlight w:val="green"/>
              </w:rPr>
              <w:t>Agreement</w:t>
            </w:r>
            <w:r>
              <w:rPr>
                <w:b/>
                <w:bCs/>
                <w:color w:val="000000"/>
                <w:szCs w:val="20"/>
                <w:highlight w:val="green"/>
              </w:rPr>
              <w:t xml:space="preserve"> (PDSCH)</w:t>
            </w:r>
          </w:p>
          <w:p w14:paraId="0D32B103" w14:textId="77777777" w:rsidR="00272718" w:rsidRPr="007F5433" w:rsidRDefault="00272718" w:rsidP="00620201">
            <w:pPr>
              <w:rPr>
                <w:szCs w:val="20"/>
              </w:rPr>
            </w:pPr>
            <w:r w:rsidRPr="007F5433">
              <w:rPr>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CBD7656" w14:textId="77777777" w:rsidR="00272718" w:rsidRPr="007F5433" w:rsidRDefault="00272718" w:rsidP="00620201">
            <w:pPr>
              <w:numPr>
                <w:ilvl w:val="0"/>
                <w:numId w:val="24"/>
              </w:numPr>
              <w:tabs>
                <w:tab w:val="left" w:pos="360"/>
              </w:tabs>
              <w:spacing w:after="0" w:line="252" w:lineRule="auto"/>
              <w:ind w:left="709" w:hanging="283"/>
              <w:contextualSpacing/>
              <w:rPr>
                <w:color w:val="000000"/>
                <w:szCs w:val="20"/>
              </w:rPr>
            </w:pPr>
            <w:r w:rsidRPr="007F5433">
              <w:rPr>
                <w:color w:val="000000"/>
                <w:szCs w:val="20"/>
              </w:rPr>
              <w:t>The presence of the DCI field is configurable by RRC; when the DCI field is not present in DCI format 1_1/1_2, the UE shall apply the default indicated joint/DL TCI state(s) to PDSCH reception</w:t>
            </w:r>
          </w:p>
          <w:p w14:paraId="3B71AE90" w14:textId="77777777" w:rsidR="00272718" w:rsidRPr="007F5433" w:rsidRDefault="00272718" w:rsidP="00620201">
            <w:pPr>
              <w:numPr>
                <w:ilvl w:val="1"/>
                <w:numId w:val="21"/>
              </w:numPr>
              <w:spacing w:after="0" w:line="252" w:lineRule="auto"/>
              <w:ind w:left="1418" w:hanging="284"/>
              <w:contextualSpacing/>
              <w:jc w:val="left"/>
              <w:rPr>
                <w:color w:val="000000"/>
                <w:szCs w:val="20"/>
              </w:rPr>
            </w:pPr>
            <w:r w:rsidRPr="007F5433">
              <w:rPr>
                <w:color w:val="000000"/>
                <w:szCs w:val="20"/>
              </w:rPr>
              <w:t>FFS: Details on the default indicated joint/DL TCI state(s) to PDSCH reception</w:t>
            </w:r>
          </w:p>
          <w:p w14:paraId="1342A4C1" w14:textId="77777777" w:rsidR="00272718" w:rsidRPr="007F5433" w:rsidRDefault="00272718" w:rsidP="00620201">
            <w:pPr>
              <w:numPr>
                <w:ilvl w:val="0"/>
                <w:numId w:val="24"/>
              </w:numPr>
              <w:tabs>
                <w:tab w:val="left" w:pos="360"/>
              </w:tabs>
              <w:spacing w:after="0" w:line="252" w:lineRule="auto"/>
              <w:ind w:left="709" w:hanging="283"/>
              <w:contextualSpacing/>
              <w:rPr>
                <w:color w:val="000000"/>
                <w:szCs w:val="20"/>
              </w:rPr>
            </w:pPr>
            <w:r w:rsidRPr="007F5433">
              <w:rPr>
                <w:color w:val="000000"/>
                <w:szCs w:val="20"/>
              </w:rPr>
              <w:t>FFS: The DCI field is a new indicator field or an existing field (e.g., the existing TCI field)</w:t>
            </w:r>
          </w:p>
          <w:p w14:paraId="7EB73CCD" w14:textId="77777777" w:rsidR="00272718" w:rsidRPr="007F5433" w:rsidRDefault="00272718" w:rsidP="00620201">
            <w:pPr>
              <w:numPr>
                <w:ilvl w:val="0"/>
                <w:numId w:val="24"/>
              </w:numPr>
              <w:spacing w:after="0" w:line="252" w:lineRule="auto"/>
              <w:ind w:left="709" w:hanging="283"/>
              <w:contextualSpacing/>
              <w:rPr>
                <w:color w:val="000000"/>
                <w:szCs w:val="20"/>
              </w:rPr>
            </w:pPr>
            <w:r w:rsidRPr="007F5433">
              <w:rPr>
                <w:color w:val="00000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6A4899F" w14:textId="77777777" w:rsidR="00272718" w:rsidRPr="007F5433" w:rsidRDefault="00272718" w:rsidP="00620201">
            <w:pPr>
              <w:tabs>
                <w:tab w:val="left" w:pos="360"/>
              </w:tabs>
              <w:spacing w:line="252" w:lineRule="auto"/>
              <w:contextualSpacing/>
              <w:rPr>
                <w:color w:val="000000"/>
                <w:szCs w:val="20"/>
              </w:rPr>
            </w:pPr>
            <w:r w:rsidRPr="007F5433">
              <w:rPr>
                <w:color w:val="000000"/>
                <w:szCs w:val="20"/>
              </w:rPr>
              <w:t>FFS: How to apply the indicated joint/DL TCI state(s) to PDSCH reception scheduled/activated by DCI format 1_0.</w:t>
            </w:r>
          </w:p>
          <w:p w14:paraId="01406A10" w14:textId="77777777" w:rsidR="00272718" w:rsidRDefault="00272718" w:rsidP="00620201">
            <w:pPr>
              <w:rPr>
                <w:iCs/>
                <w:szCs w:val="20"/>
              </w:rPr>
            </w:pPr>
            <w:r w:rsidRPr="007F5433">
              <w:rPr>
                <w:iCs/>
                <w:szCs w:val="20"/>
              </w:rPr>
              <w:t>Above applies for the case where PDSCHs scheduled by the same DCI.</w:t>
            </w:r>
          </w:p>
          <w:p w14:paraId="1F319E5D" w14:textId="77777777" w:rsidR="00272718" w:rsidRDefault="00272718" w:rsidP="00620201">
            <w:pPr>
              <w:rPr>
                <w:iCs/>
                <w:szCs w:val="20"/>
              </w:rPr>
            </w:pPr>
          </w:p>
          <w:p w14:paraId="4D951241" w14:textId="77777777" w:rsidR="00272718" w:rsidRPr="007F5433" w:rsidRDefault="00272718" w:rsidP="00620201">
            <w:pPr>
              <w:rPr>
                <w:b/>
                <w:bCs/>
                <w:color w:val="000000"/>
                <w:szCs w:val="20"/>
                <w:highlight w:val="green"/>
              </w:rPr>
            </w:pPr>
            <w:r w:rsidRPr="007F5433">
              <w:rPr>
                <w:b/>
                <w:bCs/>
                <w:color w:val="000000"/>
                <w:szCs w:val="20"/>
                <w:highlight w:val="green"/>
              </w:rPr>
              <w:t>Agreement</w:t>
            </w:r>
            <w:r>
              <w:rPr>
                <w:b/>
                <w:bCs/>
                <w:color w:val="000000"/>
                <w:szCs w:val="20"/>
                <w:highlight w:val="green"/>
              </w:rPr>
              <w:t xml:space="preserve"> (PDSCH)</w:t>
            </w:r>
          </w:p>
          <w:p w14:paraId="6AEA1CFE" w14:textId="77777777" w:rsidR="00272718" w:rsidRPr="00C679E2" w:rsidRDefault="00272718" w:rsidP="00620201">
            <w:pPr>
              <w:rPr>
                <w:color w:val="000000"/>
                <w:szCs w:val="20"/>
              </w:rPr>
            </w:pPr>
            <w:r w:rsidRPr="00C679E2">
              <w:rPr>
                <w:color w:val="000000"/>
                <w:szCs w:val="20"/>
              </w:rPr>
              <w:t xml:space="preserve">On unified TCI framework extension for S-DCI based MTRP, </w:t>
            </w:r>
            <w:r w:rsidRPr="00A75CC2">
              <w:rPr>
                <w:color w:val="000000"/>
                <w:szCs w:val="20"/>
              </w:rPr>
              <w:t>a new indicator field</w:t>
            </w:r>
            <w:r w:rsidRPr="00C679E2">
              <w:rPr>
                <w:color w:val="000000"/>
                <w:szCs w:val="20"/>
              </w:rPr>
              <w:t xml:space="preserve"> is supported as the DCI field in DCI format 1_1/1_2 that schedules/activates PDSCH reception to determine which one or both of the indicated joint/DL TCI states shall be applied to the scheduled/activated PDSCH reception</w:t>
            </w:r>
          </w:p>
          <w:p w14:paraId="32672879" w14:textId="77777777" w:rsidR="00272718" w:rsidRDefault="00272718" w:rsidP="00620201">
            <w:pPr>
              <w:numPr>
                <w:ilvl w:val="0"/>
                <w:numId w:val="24"/>
              </w:numPr>
              <w:tabs>
                <w:tab w:val="left" w:pos="360"/>
              </w:tabs>
              <w:spacing w:after="0" w:line="252" w:lineRule="auto"/>
              <w:ind w:left="709" w:hanging="283"/>
              <w:contextualSpacing/>
              <w:rPr>
                <w:color w:val="000000"/>
                <w:szCs w:val="20"/>
              </w:rPr>
            </w:pPr>
            <w:r w:rsidRPr="00C679E2">
              <w:rPr>
                <w:color w:val="000000"/>
                <w:szCs w:val="20"/>
              </w:rPr>
              <w:t xml:space="preserve">FFS: Detail design of </w:t>
            </w:r>
            <w:r w:rsidRPr="00A75CC2">
              <w:t>the</w:t>
            </w:r>
            <w:r w:rsidRPr="00C679E2">
              <w:rPr>
                <w:color w:val="000000"/>
                <w:szCs w:val="20"/>
              </w:rPr>
              <w:t xml:space="preserve"> new indicator field</w:t>
            </w:r>
          </w:p>
          <w:p w14:paraId="3A886886" w14:textId="77777777" w:rsidR="00272718" w:rsidRDefault="00272718" w:rsidP="00620201">
            <w:pPr>
              <w:pStyle w:val="bullet1"/>
              <w:numPr>
                <w:ilvl w:val="0"/>
                <w:numId w:val="0"/>
              </w:numPr>
              <w:ind w:left="420" w:hanging="420"/>
              <w:rPr>
                <w:rFonts w:eastAsia="微软雅黑"/>
              </w:rPr>
            </w:pPr>
          </w:p>
          <w:p w14:paraId="1E1EA9DC" w14:textId="77777777" w:rsidR="00272718" w:rsidRPr="00365B06" w:rsidRDefault="00272718" w:rsidP="00620201">
            <w:pPr>
              <w:rPr>
                <w:b/>
                <w:bCs/>
                <w:color w:val="000000"/>
                <w:szCs w:val="20"/>
                <w:highlight w:val="green"/>
              </w:rPr>
            </w:pPr>
            <w:r w:rsidRPr="00365B06">
              <w:rPr>
                <w:b/>
                <w:bCs/>
                <w:color w:val="000000"/>
                <w:szCs w:val="20"/>
                <w:highlight w:val="green"/>
              </w:rPr>
              <w:t>Agreement</w:t>
            </w:r>
            <w:r>
              <w:rPr>
                <w:b/>
                <w:bCs/>
                <w:color w:val="000000"/>
                <w:szCs w:val="20"/>
                <w:highlight w:val="green"/>
              </w:rPr>
              <w:t xml:space="preserve"> (PUCCH)</w:t>
            </w:r>
          </w:p>
          <w:p w14:paraId="196713D9" w14:textId="77777777" w:rsidR="00272718" w:rsidRPr="00365B06" w:rsidRDefault="00272718" w:rsidP="00620201">
            <w:pPr>
              <w:rPr>
                <w:color w:val="000000"/>
                <w:szCs w:val="20"/>
              </w:rPr>
            </w:pPr>
            <w:r w:rsidRPr="00365B06">
              <w:rPr>
                <w:color w:val="000000"/>
                <w:szCs w:val="20"/>
              </w:rPr>
              <w:t>On unified TCI framework extension for S-DCI based MTRP, use RRC configuration to inform that the UE shall apply the first one, the second one, or both of the indicated joint/UL TCI states to a PUCCH resource/group</w:t>
            </w:r>
          </w:p>
          <w:p w14:paraId="227124C8" w14:textId="77777777" w:rsidR="00272718" w:rsidRPr="00766F97" w:rsidRDefault="00272718" w:rsidP="00620201">
            <w:pPr>
              <w:numPr>
                <w:ilvl w:val="0"/>
                <w:numId w:val="24"/>
              </w:numPr>
              <w:tabs>
                <w:tab w:val="left" w:pos="360"/>
              </w:tabs>
              <w:spacing w:after="0" w:line="252" w:lineRule="auto"/>
              <w:ind w:left="709" w:hanging="283"/>
              <w:contextualSpacing/>
              <w:rPr>
                <w:rFonts w:eastAsia="微软雅黑"/>
              </w:rPr>
            </w:pPr>
            <w:r w:rsidRPr="00365B06">
              <w:rPr>
                <w:color w:val="000000"/>
                <w:szCs w:val="20"/>
              </w:rPr>
              <w:t xml:space="preserve">Note: </w:t>
            </w:r>
            <w:r w:rsidRPr="00A75CC2">
              <w:t>Detail</w:t>
            </w:r>
            <w:r w:rsidRPr="00365B06">
              <w:rPr>
                <w:color w:val="000000"/>
                <w:szCs w:val="20"/>
              </w:rPr>
              <w:t xml:space="preserve"> of the RRC configuration is left to RAN2 design</w:t>
            </w:r>
          </w:p>
          <w:p w14:paraId="699CC1EE" w14:textId="77777777" w:rsidR="00272718" w:rsidRDefault="00272718" w:rsidP="00620201">
            <w:pPr>
              <w:tabs>
                <w:tab w:val="left" w:pos="360"/>
              </w:tabs>
              <w:spacing w:after="0" w:line="252" w:lineRule="auto"/>
              <w:contextualSpacing/>
              <w:rPr>
                <w:rFonts w:eastAsia="微软雅黑"/>
              </w:rPr>
            </w:pPr>
          </w:p>
          <w:p w14:paraId="3DC8A6EC" w14:textId="77777777" w:rsidR="00272718" w:rsidRPr="00F62C1D" w:rsidRDefault="00272718" w:rsidP="00620201">
            <w:pPr>
              <w:rPr>
                <w:b/>
                <w:bCs/>
                <w:color w:val="000000"/>
                <w:szCs w:val="20"/>
                <w:highlight w:val="green"/>
              </w:rPr>
            </w:pPr>
            <w:r w:rsidRPr="00F62C1D">
              <w:rPr>
                <w:b/>
                <w:bCs/>
                <w:color w:val="000000"/>
                <w:szCs w:val="20"/>
                <w:highlight w:val="green"/>
              </w:rPr>
              <w:t>Agreement</w:t>
            </w:r>
            <w:r>
              <w:rPr>
                <w:b/>
                <w:bCs/>
                <w:color w:val="000000"/>
                <w:szCs w:val="20"/>
                <w:highlight w:val="green"/>
              </w:rPr>
              <w:t xml:space="preserve"> (PUSCH)</w:t>
            </w:r>
          </w:p>
          <w:p w14:paraId="55B86EF2" w14:textId="77777777" w:rsidR="00272718" w:rsidRDefault="00272718" w:rsidP="00620201">
            <w:pPr>
              <w:tabs>
                <w:tab w:val="left" w:pos="360"/>
              </w:tabs>
              <w:spacing w:after="0" w:line="252" w:lineRule="auto"/>
              <w:contextualSpacing/>
              <w:rPr>
                <w:rFonts w:eastAsia="微软雅黑"/>
              </w:rPr>
            </w:pPr>
            <w:r w:rsidRPr="00766F97">
              <w:rPr>
                <w:szCs w:val="20"/>
              </w:rPr>
              <w:t xml:space="preserve">On unified TCI framework extension for S-DCI based MTRP, use an </w:t>
            </w:r>
            <w:r w:rsidRPr="00F62C1D">
              <w:rPr>
                <w:color w:val="000000"/>
                <w:szCs w:val="20"/>
              </w:rPr>
              <w:t xml:space="preserve">indicator field (could be reusing an existing DCI field or introducing a new DCI field) in the DCI format 0_1/0_2 to inform which joint/UL TCI </w:t>
            </w:r>
            <w:r w:rsidRPr="00F62C1D">
              <w:rPr>
                <w:color w:val="000000"/>
                <w:szCs w:val="20"/>
              </w:rPr>
              <w:lastRenderedPageBreak/>
              <w:t>state(s) indicated by MAC-CE/DCI the UE shall apply to PUSCH transmission scheduled/activated by the DCI format 0_1/0_2</w:t>
            </w:r>
          </w:p>
        </w:tc>
      </w:tr>
    </w:tbl>
    <w:p w14:paraId="5A3C7F08" w14:textId="77777777" w:rsidR="0058619A" w:rsidRDefault="0058619A" w:rsidP="00272718">
      <w:pPr>
        <w:rPr>
          <w:rFonts w:eastAsia="微软雅黑"/>
          <w:lang w:eastAsia="zh-CN"/>
        </w:rPr>
      </w:pPr>
    </w:p>
    <w:p w14:paraId="4BD96F46" w14:textId="24122A40" w:rsidR="00272718" w:rsidRPr="00BB52D6" w:rsidRDefault="00272718" w:rsidP="00272718">
      <w:pPr>
        <w:rPr>
          <w:rFonts w:eastAsia="微软雅黑"/>
          <w:lang w:eastAsia="zh-CN"/>
        </w:rPr>
      </w:pPr>
      <w:r>
        <w:rPr>
          <w:rFonts w:eastAsia="微软雅黑"/>
          <w:lang w:eastAsia="zh-CN"/>
        </w:rPr>
        <w:t>In the following, we further discuss the FFS parts of the above agreements and show our views on TCI state application for other RSs.</w:t>
      </w:r>
    </w:p>
    <w:p w14:paraId="6F8EA459" w14:textId="77777777" w:rsidR="00272718" w:rsidRDefault="00272718" w:rsidP="00272718">
      <w:pPr>
        <w:pStyle w:val="boldbullet1"/>
      </w:pPr>
      <w:r>
        <w:rPr>
          <w:rFonts w:hint="eastAsia"/>
        </w:rPr>
        <w:t>P</w:t>
      </w:r>
      <w:r>
        <w:t>DSCH</w:t>
      </w:r>
    </w:p>
    <w:p w14:paraId="4E43D4F4" w14:textId="77777777" w:rsidR="00272718" w:rsidRDefault="00272718" w:rsidP="00272718">
      <w:pPr>
        <w:rPr>
          <w:rFonts w:eastAsia="微软雅黑"/>
        </w:rPr>
      </w:pPr>
      <w:r>
        <w:rPr>
          <w:rFonts w:eastAsia="微软雅黑"/>
          <w:lang w:eastAsia="zh-CN"/>
        </w:rPr>
        <w:t>To achieve</w:t>
      </w:r>
      <w:r w:rsidRPr="003F16BF">
        <w:rPr>
          <w:rFonts w:eastAsia="微软雅黑"/>
          <w:lang w:eastAsia="zh-CN"/>
        </w:rPr>
        <w:t xml:space="preserve"> flexib</w:t>
      </w:r>
      <w:r>
        <w:rPr>
          <w:rFonts w:eastAsia="微软雅黑"/>
          <w:lang w:eastAsia="zh-CN"/>
        </w:rPr>
        <w:t>le</w:t>
      </w:r>
      <w:r w:rsidRPr="003F16BF">
        <w:rPr>
          <w:rFonts w:eastAsia="微软雅黑"/>
          <w:lang w:eastAsia="zh-CN"/>
        </w:rPr>
        <w:t xml:space="preserve"> TCI state selection for PDSCH transmission, a new </w:t>
      </w:r>
      <w:r w:rsidRPr="007F5433">
        <w:rPr>
          <w:color w:val="000000"/>
          <w:szCs w:val="20"/>
        </w:rPr>
        <w:t xml:space="preserve">indicator </w:t>
      </w:r>
      <w:r w:rsidRPr="003F16BF">
        <w:rPr>
          <w:rFonts w:eastAsia="微软雅黑"/>
          <w:lang w:eastAsia="zh-CN"/>
        </w:rPr>
        <w:t>field</w:t>
      </w:r>
      <w:r>
        <w:rPr>
          <w:rFonts w:eastAsia="微软雅黑"/>
          <w:lang w:eastAsia="zh-CN"/>
        </w:rPr>
        <w:t xml:space="preserve"> with size of at least 2 bits </w:t>
      </w:r>
      <w:r>
        <w:rPr>
          <w:rFonts w:eastAsia="微软雅黑" w:hint="eastAsia"/>
          <w:lang w:eastAsia="zh-CN"/>
        </w:rPr>
        <w:t>in</w:t>
      </w:r>
      <w:r>
        <w:rPr>
          <w:rFonts w:eastAsia="微软雅黑"/>
          <w:lang w:eastAsia="zh-CN"/>
        </w:rPr>
        <w:t xml:space="preserve"> DCI format 1_1/1_2 is</w:t>
      </w:r>
      <w:r w:rsidRPr="003F16BF">
        <w:rPr>
          <w:rFonts w:eastAsia="微软雅黑"/>
          <w:lang w:eastAsia="zh-CN"/>
        </w:rPr>
        <w:t xml:space="preserve"> introduced to dynamically </w:t>
      </w:r>
      <w:r>
        <w:rPr>
          <w:rFonts w:eastAsia="微软雅黑"/>
          <w:lang w:eastAsia="zh-CN"/>
        </w:rPr>
        <w:t>select</w:t>
      </w:r>
      <w:r w:rsidRPr="003F16BF">
        <w:rPr>
          <w:rFonts w:eastAsia="微软雅黑"/>
          <w:lang w:eastAsia="zh-CN"/>
        </w:rPr>
        <w:t xml:space="preserve"> one</w:t>
      </w:r>
      <w:r>
        <w:rPr>
          <w:rFonts w:eastAsia="微软雅黑"/>
          <w:lang w:eastAsia="zh-CN"/>
        </w:rPr>
        <w:t xml:space="preserve"> </w:t>
      </w:r>
      <w:r w:rsidRPr="003F16BF">
        <w:rPr>
          <w:rFonts w:eastAsia="微软雅黑"/>
          <w:lang w:eastAsia="zh-CN"/>
        </w:rPr>
        <w:t xml:space="preserve">or </w:t>
      </w:r>
      <w:r>
        <w:rPr>
          <w:rFonts w:eastAsia="微软雅黑"/>
          <w:lang w:eastAsia="zh-CN"/>
        </w:rPr>
        <w:t>both</w:t>
      </w:r>
      <w:r w:rsidRPr="003F16BF">
        <w:rPr>
          <w:rFonts w:eastAsia="微软雅黑"/>
          <w:lang w:eastAsia="zh-CN"/>
        </w:rPr>
        <w:t xml:space="preserve"> TCI states </w:t>
      </w:r>
      <w:r>
        <w:rPr>
          <w:rFonts w:eastAsia="微软雅黑"/>
          <w:lang w:eastAsia="zh-CN"/>
        </w:rPr>
        <w:t>for</w:t>
      </w:r>
      <w:r w:rsidRPr="003F16BF">
        <w:rPr>
          <w:rFonts w:eastAsia="微软雅黑"/>
          <w:lang w:eastAsia="zh-CN"/>
        </w:rPr>
        <w:t xml:space="preserve"> MTRP PDSCH reception</w:t>
      </w:r>
      <w:r w:rsidRPr="00E636A0">
        <w:rPr>
          <w:rFonts w:eastAsia="微软雅黑"/>
          <w:lang w:eastAsia="zh-CN"/>
        </w:rPr>
        <w:t xml:space="preserve"> </w:t>
      </w:r>
      <w:r>
        <w:rPr>
          <w:rFonts w:eastAsia="微软雅黑"/>
          <w:lang w:eastAsia="zh-CN"/>
        </w:rPr>
        <w:t>w</w:t>
      </w:r>
      <w:r w:rsidRPr="003F16BF">
        <w:rPr>
          <w:rFonts w:eastAsia="微软雅黑"/>
          <w:lang w:eastAsia="zh-CN"/>
        </w:rPr>
        <w:t>hen two join</w:t>
      </w:r>
      <w:r>
        <w:rPr>
          <w:rFonts w:eastAsia="微软雅黑"/>
          <w:lang w:eastAsia="zh-CN"/>
        </w:rPr>
        <w:t xml:space="preserve">   </w:t>
      </w:r>
      <w:r w:rsidRPr="003F16BF">
        <w:rPr>
          <w:rFonts w:eastAsia="微软雅黑"/>
          <w:lang w:eastAsia="zh-CN"/>
        </w:rPr>
        <w:t>t/DL TCI states are indicated.</w:t>
      </w:r>
      <w:r w:rsidRPr="00E636A0">
        <w:rPr>
          <w:rFonts w:eastAsia="微软雅黑"/>
          <w:lang w:eastAsia="zh-CN"/>
        </w:rPr>
        <w:t xml:space="preserve"> </w:t>
      </w:r>
      <w:r>
        <w:rPr>
          <w:rFonts w:eastAsia="微软雅黑"/>
          <w:lang w:eastAsia="zh-CN"/>
        </w:rPr>
        <w:t xml:space="preserve">Some remaining </w:t>
      </w:r>
      <w:r>
        <w:rPr>
          <w:rFonts w:eastAsia="微软雅黑"/>
        </w:rPr>
        <w:t>issues are raised concerning the introduction of the new indicator field.</w:t>
      </w:r>
    </w:p>
    <w:p w14:paraId="1B4D80C4" w14:textId="77777777" w:rsidR="00272718" w:rsidRDefault="00272718" w:rsidP="00272718">
      <w:pPr>
        <w:rPr>
          <w:rFonts w:eastAsia="微软雅黑"/>
          <w:lang w:eastAsia="zh-CN"/>
        </w:rPr>
      </w:pPr>
      <w:r>
        <w:rPr>
          <w:color w:val="000000"/>
          <w:szCs w:val="20"/>
        </w:rPr>
        <w:t>One issue is the d</w:t>
      </w:r>
      <w:r w:rsidRPr="00C679E2">
        <w:rPr>
          <w:color w:val="000000"/>
          <w:szCs w:val="20"/>
        </w:rPr>
        <w:t xml:space="preserve">etail design of </w:t>
      </w:r>
      <w:r w:rsidRPr="00A75CC2">
        <w:t>the</w:t>
      </w:r>
      <w:r w:rsidRPr="00C679E2">
        <w:rPr>
          <w:color w:val="000000"/>
          <w:szCs w:val="20"/>
        </w:rPr>
        <w:t xml:space="preserve"> new indicator field</w:t>
      </w:r>
      <w:r>
        <w:rPr>
          <w:rFonts w:eastAsia="微软雅黑"/>
          <w:lang w:eastAsia="zh-CN"/>
        </w:rPr>
        <w:t xml:space="preserve">. Besides indicating selection of either one of the joint/DL TCI states, </w:t>
      </w:r>
      <w:r w:rsidRPr="003F16BF">
        <w:rPr>
          <w:rFonts w:eastAsia="微软雅黑"/>
          <w:lang w:eastAsia="zh-CN"/>
        </w:rPr>
        <w:t>the mapping order</w:t>
      </w:r>
      <w:r>
        <w:rPr>
          <w:rFonts w:eastAsia="微软雅黑"/>
          <w:lang w:eastAsia="zh-CN"/>
        </w:rPr>
        <w:t xml:space="preserve"> can also be indicated similar to UL PUSCH repetition to provide more flexibility</w:t>
      </w:r>
      <w:r w:rsidRPr="0041366D">
        <w:rPr>
          <w:rFonts w:eastAsia="微软雅黑"/>
          <w:lang w:eastAsia="zh-CN"/>
        </w:rPr>
        <w:t xml:space="preserve"> </w:t>
      </w:r>
      <w:r>
        <w:rPr>
          <w:rFonts w:eastAsia="微软雅黑"/>
          <w:lang w:eastAsia="zh-CN"/>
        </w:rPr>
        <w:t>without requiring extra bits when</w:t>
      </w:r>
      <w:bookmarkStart w:id="6" w:name="_Hlk127279645"/>
      <w:r>
        <w:rPr>
          <w:rFonts w:eastAsia="微软雅黑"/>
          <w:lang w:eastAsia="zh-CN"/>
        </w:rPr>
        <w:t xml:space="preserve"> the new</w:t>
      </w:r>
      <w:r w:rsidRPr="00B470C9">
        <w:rPr>
          <w:color w:val="000000"/>
          <w:szCs w:val="20"/>
        </w:rPr>
        <w:t xml:space="preserve"> </w:t>
      </w:r>
      <w:r w:rsidRPr="007F5433">
        <w:rPr>
          <w:color w:val="000000"/>
          <w:szCs w:val="20"/>
        </w:rPr>
        <w:t>indicator</w:t>
      </w:r>
      <w:r>
        <w:rPr>
          <w:rFonts w:eastAsia="微软雅黑"/>
          <w:lang w:eastAsia="zh-CN"/>
        </w:rPr>
        <w:t xml:space="preserve"> field</w:t>
      </w:r>
      <w:bookmarkEnd w:id="6"/>
      <w:r>
        <w:rPr>
          <w:rFonts w:eastAsia="微软雅黑"/>
          <w:lang w:eastAsia="zh-CN"/>
        </w:rPr>
        <w:t xml:space="preserve"> indicates selecting two joint/DL TCI states applied to PDSCH.</w:t>
      </w:r>
    </w:p>
    <w:p w14:paraId="075196CE" w14:textId="77777777" w:rsidR="00272718" w:rsidRDefault="00272718" w:rsidP="00272718">
      <w:pPr>
        <w:pStyle w:val="proposal"/>
      </w:pPr>
      <w:r w:rsidRPr="000B38CD">
        <w:t xml:space="preserve">On unified TCI framework extension for S-DCI based MTRP, </w:t>
      </w:r>
      <w:r>
        <w:t xml:space="preserve">four codepoints for the new </w:t>
      </w:r>
      <w:r w:rsidRPr="007F5433">
        <w:rPr>
          <w:color w:val="000000"/>
        </w:rPr>
        <w:t xml:space="preserve">indicator </w:t>
      </w:r>
      <w:r>
        <w:t xml:space="preserve">field are used to select one or two indicated </w:t>
      </w:r>
      <w:r w:rsidRPr="000B38CD">
        <w:t>joint/DL TCI state</w:t>
      </w:r>
      <w:r>
        <w:t>(s)</w:t>
      </w:r>
      <w:r w:rsidRPr="000B38CD">
        <w:t xml:space="preserve"> to the scheduled/activated PDSCH reception</w:t>
      </w:r>
      <w:r>
        <w:t xml:space="preserve"> when two joint/DL DCI states are indicted by the TCI field.</w:t>
      </w:r>
    </w:p>
    <w:p w14:paraId="601307C5" w14:textId="77777777" w:rsidR="00272718" w:rsidRDefault="00272718" w:rsidP="00272718">
      <w:pPr>
        <w:pStyle w:val="boldbullet2"/>
      </w:pPr>
      <w:r>
        <w:t xml:space="preserve">Codepoint 1: Apply the first indicated </w:t>
      </w:r>
      <w:r w:rsidRPr="00B470C9">
        <w:t>joint/DL TCI state</w:t>
      </w:r>
      <w:r>
        <w:t xml:space="preserve"> to PDSCH reception</w:t>
      </w:r>
    </w:p>
    <w:p w14:paraId="551DED7A" w14:textId="77777777" w:rsidR="00272718" w:rsidRDefault="00272718" w:rsidP="00272718">
      <w:pPr>
        <w:pStyle w:val="boldbullet2"/>
      </w:pPr>
      <w:r>
        <w:t xml:space="preserve">Codepoint 2: Apply the second indicated </w:t>
      </w:r>
      <w:r w:rsidRPr="00B470C9">
        <w:t>joint/DL TCI state</w:t>
      </w:r>
      <w:r>
        <w:t xml:space="preserve"> to PDSCH reception</w:t>
      </w:r>
    </w:p>
    <w:p w14:paraId="782C4426" w14:textId="77777777" w:rsidR="00272718" w:rsidRDefault="00272718" w:rsidP="00272718">
      <w:pPr>
        <w:pStyle w:val="boldbullet2"/>
      </w:pPr>
      <w:r>
        <w:t xml:space="preserve">Codepoint 3: Apply the both indicated </w:t>
      </w:r>
      <w:r w:rsidRPr="00B470C9">
        <w:t>joint/DL TCI state</w:t>
      </w:r>
      <w:r>
        <w:t>s to PDSCH reception</w:t>
      </w:r>
    </w:p>
    <w:p w14:paraId="553F560C" w14:textId="77777777" w:rsidR="00272718" w:rsidRPr="00B470C9" w:rsidRDefault="00272718" w:rsidP="00272718">
      <w:pPr>
        <w:pStyle w:val="boldbullet2"/>
      </w:pPr>
      <w:r>
        <w:t xml:space="preserve">Codepoint 4: Apply the both indicated </w:t>
      </w:r>
      <w:r w:rsidRPr="00B470C9">
        <w:t>joint/DL TCI state</w:t>
      </w:r>
      <w:r>
        <w:t>s to PDSCH reception, the two indicated TCI states are swapped.</w:t>
      </w:r>
    </w:p>
    <w:p w14:paraId="77D8C379" w14:textId="77777777" w:rsidR="00272718" w:rsidRDefault="00272718" w:rsidP="00272718">
      <w:pPr>
        <w:rPr>
          <w:rFonts w:eastAsia="微软雅黑"/>
          <w:lang w:eastAsia="zh-CN"/>
        </w:rPr>
      </w:pPr>
      <w:r>
        <w:rPr>
          <w:rFonts w:eastAsia="微软雅黑"/>
          <w:lang w:eastAsia="zh-CN"/>
        </w:rPr>
        <w:t xml:space="preserve">One issue is what </w:t>
      </w:r>
      <w:r w:rsidRPr="00317428">
        <w:rPr>
          <w:rFonts w:eastAsia="微软雅黑"/>
          <w:lang w:eastAsia="zh-CN"/>
        </w:rPr>
        <w:t>the default joint/DL TCI state(s)</w:t>
      </w:r>
      <w:r>
        <w:rPr>
          <w:rFonts w:eastAsia="微软雅黑"/>
          <w:lang w:eastAsia="zh-CN"/>
        </w:rPr>
        <w:t xml:space="preserve"> is</w:t>
      </w:r>
      <w:r w:rsidRPr="00317428">
        <w:rPr>
          <w:rFonts w:eastAsia="微软雅黑"/>
          <w:lang w:eastAsia="zh-CN"/>
        </w:rPr>
        <w:t xml:space="preserve"> for PDSCH reception scheduled/activated by DCI</w:t>
      </w:r>
      <w:r>
        <w:rPr>
          <w:rFonts w:eastAsia="微软雅黑"/>
          <w:lang w:eastAsia="zh-CN"/>
        </w:rPr>
        <w:t xml:space="preserve"> </w:t>
      </w:r>
      <w:r w:rsidRPr="00317428">
        <w:rPr>
          <w:rFonts w:eastAsia="微软雅黑"/>
          <w:lang w:eastAsia="zh-CN"/>
        </w:rPr>
        <w:t>format 1_1/1_2</w:t>
      </w:r>
      <w:r>
        <w:rPr>
          <w:rFonts w:eastAsia="微软雅黑"/>
          <w:lang w:eastAsia="zh-CN"/>
        </w:rPr>
        <w:t xml:space="preserve"> when the new </w:t>
      </w:r>
      <w:r w:rsidRPr="007F5433">
        <w:rPr>
          <w:color w:val="000000"/>
          <w:szCs w:val="20"/>
        </w:rPr>
        <w:t xml:space="preserve">indicator </w:t>
      </w:r>
      <w:r>
        <w:rPr>
          <w:rFonts w:eastAsia="微软雅黑"/>
          <w:lang w:eastAsia="zh-CN"/>
        </w:rPr>
        <w:t xml:space="preserve">field is not configured by RRC. In our view, such a case can be completely avoided by implementation, i.e., </w:t>
      </w:r>
      <w:r w:rsidRPr="00C43336">
        <w:rPr>
          <w:rFonts w:eastAsia="微软雅黑"/>
          <w:lang w:eastAsia="zh-CN"/>
        </w:rPr>
        <w:t>the</w:t>
      </w:r>
      <w:r>
        <w:rPr>
          <w:rFonts w:eastAsia="微软雅黑"/>
          <w:lang w:eastAsia="zh-CN"/>
        </w:rPr>
        <w:t xml:space="preserve"> presence of the</w:t>
      </w:r>
      <w:r w:rsidRPr="00C43336">
        <w:rPr>
          <w:rFonts w:eastAsia="微软雅黑"/>
          <w:lang w:eastAsia="zh-CN"/>
        </w:rPr>
        <w:t xml:space="preserve"> </w:t>
      </w:r>
      <w:r>
        <w:rPr>
          <w:rFonts w:eastAsia="微软雅黑"/>
          <w:lang w:eastAsia="zh-CN"/>
        </w:rPr>
        <w:t xml:space="preserve">new </w:t>
      </w:r>
      <w:r w:rsidRPr="007F5433">
        <w:rPr>
          <w:color w:val="000000"/>
          <w:szCs w:val="20"/>
        </w:rPr>
        <w:t xml:space="preserve">indicator </w:t>
      </w:r>
      <w:r w:rsidRPr="00C43336">
        <w:rPr>
          <w:rFonts w:eastAsia="微软雅黑"/>
          <w:lang w:eastAsia="zh-CN"/>
        </w:rPr>
        <w:t>field is</w:t>
      </w:r>
      <w:r>
        <w:rPr>
          <w:rFonts w:eastAsia="微软雅黑"/>
          <w:lang w:eastAsia="zh-CN"/>
        </w:rPr>
        <w:t xml:space="preserve"> guaranteed by network configuration when</w:t>
      </w:r>
      <w:r w:rsidRPr="00C43336">
        <w:rPr>
          <w:rFonts w:eastAsia="微软雅黑"/>
          <w:lang w:eastAsia="zh-CN"/>
        </w:rPr>
        <w:t xml:space="preserve"> joint/DL TCI states for both of the two TRPs are indicated</w:t>
      </w:r>
      <w:r>
        <w:rPr>
          <w:rFonts w:eastAsia="微软雅黑"/>
          <w:lang w:eastAsia="zh-CN"/>
        </w:rPr>
        <w:t xml:space="preserve">. The new indicator field is valid only when two </w:t>
      </w:r>
      <w:r w:rsidRPr="00C43336">
        <w:rPr>
          <w:rFonts w:eastAsia="微软雅黑"/>
          <w:lang w:eastAsia="zh-CN"/>
        </w:rPr>
        <w:t>joint/DL TCI states</w:t>
      </w:r>
      <w:r>
        <w:rPr>
          <w:rFonts w:eastAsia="微软雅黑"/>
          <w:lang w:eastAsia="zh-CN"/>
        </w:rPr>
        <w:t xml:space="preserve"> are indicated by the TCI field in DCI format 1_1/1_2.</w:t>
      </w:r>
    </w:p>
    <w:p w14:paraId="51CFE261" w14:textId="77777777" w:rsidR="00272718" w:rsidRDefault="00272718" w:rsidP="00272718">
      <w:pPr>
        <w:rPr>
          <w:rFonts w:eastAsia="微软雅黑"/>
          <w:lang w:eastAsia="zh-CN"/>
        </w:rPr>
      </w:pPr>
      <w:r>
        <w:rPr>
          <w:rFonts w:eastAsia="微软雅黑"/>
          <w:lang w:eastAsia="zh-CN"/>
        </w:rPr>
        <w:t xml:space="preserve">Regarding the </w:t>
      </w:r>
      <w:r w:rsidRPr="008C68AF">
        <w:rPr>
          <w:rFonts w:eastAsia="微软雅黑"/>
          <w:lang w:eastAsia="zh-CN"/>
        </w:rPr>
        <w:t>FFS: Regardless the DCI field is present or not present, how to apply the indicated joint/DL TCI state(s) to PDSCH reception if the offset between the reception of the DCI format 1_1/1_2 and the corresponding PDSCH reception is less than a threshold</w:t>
      </w:r>
      <w:r>
        <w:rPr>
          <w:rFonts w:eastAsia="微软雅黑"/>
          <w:lang w:eastAsia="zh-CN"/>
        </w:rPr>
        <w:t>, we don’t think it is a real problem for unified TCI state framework. For the case of the scheduling offset less than a certain threshold, the UE can always buffer the signals with the one or two valid indicated TCI states and then processes one or two buffered signals for PDSCH reception according to the new indicator field in the scheduling DCI after success DCI decoding.</w:t>
      </w:r>
    </w:p>
    <w:p w14:paraId="2F2C92F5" w14:textId="77777777" w:rsidR="00272718" w:rsidRDefault="00272718" w:rsidP="00272718">
      <w:pPr>
        <w:rPr>
          <w:rFonts w:eastAsia="微软雅黑"/>
          <w:lang w:eastAsia="zh-CN"/>
        </w:rPr>
      </w:pPr>
      <w:r>
        <w:rPr>
          <w:rFonts w:eastAsia="微软雅黑"/>
          <w:lang w:eastAsia="zh-CN"/>
        </w:rPr>
        <w:t>Another issue</w:t>
      </w:r>
      <w:r w:rsidRPr="003B3E68">
        <w:t xml:space="preserve"> </w:t>
      </w:r>
      <w:r>
        <w:rPr>
          <w:rFonts w:eastAsia="微软雅黑"/>
          <w:lang w:eastAsia="zh-CN"/>
        </w:rPr>
        <w:t xml:space="preserve">on </w:t>
      </w:r>
      <w:r w:rsidRPr="003B3E68">
        <w:rPr>
          <w:rFonts w:eastAsia="微软雅黑"/>
          <w:lang w:eastAsia="zh-CN"/>
        </w:rPr>
        <w:t xml:space="preserve">PDSCH reception scheduled/activated by DCI format 1_0 </w:t>
      </w:r>
      <w:r>
        <w:rPr>
          <w:rFonts w:eastAsia="微软雅黑"/>
          <w:lang w:eastAsia="zh-CN"/>
        </w:rPr>
        <w:t xml:space="preserve">without the new indicator field </w:t>
      </w:r>
      <w:r w:rsidRPr="003B3E68">
        <w:rPr>
          <w:rFonts w:eastAsia="微软雅黑"/>
          <w:lang w:eastAsia="zh-CN"/>
        </w:rPr>
        <w:t>when two TCI states are indicated, a default TCI state</w:t>
      </w:r>
      <w:r>
        <w:rPr>
          <w:rFonts w:eastAsia="微软雅黑"/>
          <w:lang w:eastAsia="zh-CN"/>
        </w:rPr>
        <w:t>, e.g., the first indicated TCI state,</w:t>
      </w:r>
      <w:r w:rsidRPr="003B3E68">
        <w:rPr>
          <w:rFonts w:eastAsia="微软雅黑"/>
          <w:lang w:eastAsia="zh-CN"/>
        </w:rPr>
        <w:t xml:space="preserve"> can be applied</w:t>
      </w:r>
      <w:r>
        <w:rPr>
          <w:rFonts w:eastAsia="微软雅黑"/>
          <w:lang w:eastAsia="zh-CN"/>
        </w:rPr>
        <w:t xml:space="preserve"> to the PDSCH reception</w:t>
      </w:r>
      <w:r w:rsidRPr="003B3E68">
        <w:rPr>
          <w:rFonts w:eastAsia="微软雅黑"/>
          <w:lang w:eastAsia="zh-CN"/>
        </w:rPr>
        <w:t>.</w:t>
      </w:r>
    </w:p>
    <w:p w14:paraId="5C0E942C" w14:textId="77777777" w:rsidR="00272718" w:rsidRDefault="00272718" w:rsidP="00272718">
      <w:pPr>
        <w:pStyle w:val="proposal"/>
      </w:pPr>
      <w:r w:rsidRPr="00E65C20">
        <w:t>UE does not expect the DCI field is absent after the BAT when joint/DL/UL TCI states for both of the two TRPs are indicated.</w:t>
      </w:r>
    </w:p>
    <w:p w14:paraId="36574DA7" w14:textId="77777777" w:rsidR="00272718" w:rsidRPr="00C0055E" w:rsidRDefault="00272718" w:rsidP="00272718">
      <w:pPr>
        <w:pStyle w:val="boldbullet2"/>
        <w:rPr>
          <w:rFonts w:eastAsiaTheme="minorEastAsia"/>
        </w:rPr>
      </w:pPr>
      <w:r>
        <w:t xml:space="preserve">The new indicator field is valid only when two </w:t>
      </w:r>
      <w:r w:rsidRPr="00C43336">
        <w:t>joint/DL TCI states</w:t>
      </w:r>
      <w:r>
        <w:t xml:space="preserve"> are indicated by the TCI field in DCI format 1_1/1_2</w:t>
      </w:r>
    </w:p>
    <w:p w14:paraId="4E4AC833" w14:textId="77777777" w:rsidR="00272718" w:rsidRDefault="00272718" w:rsidP="00272718">
      <w:pPr>
        <w:pStyle w:val="proposal"/>
      </w:pPr>
      <w:r w:rsidRPr="007B57A9">
        <w:t xml:space="preserve">On unified TCI framework extension for S-DCI based MTRP, </w:t>
      </w:r>
      <w:r>
        <w:t>f</w:t>
      </w:r>
      <w:r w:rsidRPr="007B57A9">
        <w:t>or PDSCH reception scheduled/activated by DCI format 1_0 when two TCI states are indicated, a default TCI state</w:t>
      </w:r>
      <w:r>
        <w:t>, e.g., the first indicated TCI state,</w:t>
      </w:r>
      <w:r w:rsidRPr="007B57A9">
        <w:t xml:space="preserve"> can be applied.</w:t>
      </w:r>
    </w:p>
    <w:p w14:paraId="61A2C133" w14:textId="77777777" w:rsidR="00272718" w:rsidRDefault="00272718" w:rsidP="00272718">
      <w:pPr>
        <w:pStyle w:val="boldbullet1"/>
      </w:pPr>
      <w:r>
        <w:rPr>
          <w:rFonts w:hint="eastAsia"/>
        </w:rPr>
        <w:t>P</w:t>
      </w:r>
      <w:r>
        <w:t>USCH</w:t>
      </w:r>
    </w:p>
    <w:p w14:paraId="3BDAAC4D" w14:textId="77777777" w:rsidR="00272718" w:rsidRDefault="00272718" w:rsidP="00272718">
      <w:pPr>
        <w:rPr>
          <w:rFonts w:eastAsia="微软雅黑"/>
        </w:rPr>
      </w:pPr>
      <w:r>
        <w:rPr>
          <w:rFonts w:eastAsia="微软雅黑"/>
          <w:lang w:eastAsia="zh-CN"/>
        </w:rPr>
        <w:t xml:space="preserve">When two SRS resource sets are configured, </w:t>
      </w:r>
      <w:r w:rsidRPr="00B91D2C">
        <w:rPr>
          <w:rFonts w:eastAsia="微软雅黑"/>
        </w:rPr>
        <w:t>existing DCI field</w:t>
      </w:r>
      <w:r>
        <w:rPr>
          <w:rFonts w:eastAsia="微软雅黑"/>
        </w:rPr>
        <w:t>,</w:t>
      </w:r>
      <w:r w:rsidRPr="00B91D2C">
        <w:rPr>
          <w:rFonts w:eastAsia="微软雅黑"/>
        </w:rPr>
        <w:t xml:space="preserve"> </w:t>
      </w:r>
      <w:r>
        <w:rPr>
          <w:rFonts w:eastAsia="微软雅黑"/>
        </w:rPr>
        <w:t xml:space="preserve">SRS resource indicator field, can be used as the </w:t>
      </w:r>
      <w:r w:rsidRPr="00B91D2C">
        <w:rPr>
          <w:rFonts w:eastAsia="微软雅黑"/>
        </w:rPr>
        <w:t>indicator field in the DCI format 0_1/0_2 to inform which joint/UL TCI state(s) indicated by MAC-CE/DCI the UE shall apply to PUSCH transmission scheduled/activated by the DCI format 0_1/0_2</w:t>
      </w:r>
      <w:r>
        <w:rPr>
          <w:rFonts w:eastAsia="微软雅黑"/>
        </w:rPr>
        <w:t>. One way is to reinterpret the meaning of four codepoints of the</w:t>
      </w:r>
      <w:r w:rsidRPr="00C61D42">
        <w:rPr>
          <w:rFonts w:eastAsia="微软雅黑"/>
        </w:rPr>
        <w:t xml:space="preserve"> </w:t>
      </w:r>
      <w:r>
        <w:rPr>
          <w:rFonts w:eastAsia="微软雅黑"/>
        </w:rPr>
        <w:t xml:space="preserve">SRS resource indicator field as our proposed codepoints of </w:t>
      </w:r>
      <w:r w:rsidRPr="00C61D42">
        <w:rPr>
          <w:rFonts w:eastAsia="微软雅黑"/>
        </w:rPr>
        <w:t>the new indicator field</w:t>
      </w:r>
      <w:r>
        <w:rPr>
          <w:rFonts w:eastAsia="微软雅黑"/>
        </w:rPr>
        <w:t xml:space="preserve"> in DCI format 1_1/1_2 for DL. Another way is to associate the two indicated joint/UL TCI states with two SRS resource sets while keep the codepoint interpretation as Rel-17. The latter way has less specification impact due to reusing existing beam mapping pattern defined by SRS resource sets and PUSCH transmission occasions. </w:t>
      </w:r>
      <w:r>
        <w:rPr>
          <w:rFonts w:eastAsia="微软雅黑"/>
        </w:rPr>
        <w:lastRenderedPageBreak/>
        <w:t>This can also be applied to SDM/SFN</w:t>
      </w:r>
      <w:r w:rsidRPr="00007F95">
        <w:t xml:space="preserve"> </w:t>
      </w:r>
      <w:r w:rsidRPr="00007F95">
        <w:rPr>
          <w:rFonts w:eastAsia="微软雅黑"/>
        </w:rPr>
        <w:t xml:space="preserve">scheme of </w:t>
      </w:r>
      <w:r>
        <w:rPr>
          <w:rFonts w:eastAsia="微软雅黑"/>
        </w:rPr>
        <w:t>S</w:t>
      </w:r>
      <w:r w:rsidRPr="00007F95">
        <w:rPr>
          <w:rFonts w:eastAsia="微软雅黑"/>
        </w:rPr>
        <w:t xml:space="preserve">-DCI based </w:t>
      </w:r>
      <w:proofErr w:type="spellStart"/>
      <w:r w:rsidRPr="00007F95">
        <w:rPr>
          <w:rFonts w:eastAsia="微软雅黑"/>
        </w:rPr>
        <w:t>STxMP</w:t>
      </w:r>
      <w:proofErr w:type="spellEnd"/>
      <w:r w:rsidRPr="00007F95">
        <w:rPr>
          <w:rFonts w:eastAsia="微软雅黑"/>
        </w:rPr>
        <w:t xml:space="preserve"> PUSCH</w:t>
      </w:r>
      <w:r>
        <w:rPr>
          <w:rFonts w:eastAsia="微软雅黑"/>
        </w:rPr>
        <w:t xml:space="preserve"> where two SRS resource sets are configured.</w:t>
      </w:r>
    </w:p>
    <w:p w14:paraId="4F10D998" w14:textId="77777777" w:rsidR="00272718" w:rsidRDefault="00272718" w:rsidP="00272718">
      <w:pPr>
        <w:pStyle w:val="proposal"/>
      </w:pPr>
      <w:r w:rsidRPr="007B57A9">
        <w:t>On unified TCI framework extension for S-DCI based MTRP,</w:t>
      </w:r>
      <w:r>
        <w:t xml:space="preserve"> for PUSCH repetition and SDM/SFN scheme of </w:t>
      </w:r>
      <w:proofErr w:type="spellStart"/>
      <w:r>
        <w:t>STxMP</w:t>
      </w:r>
      <w:proofErr w:type="spellEnd"/>
      <w:r>
        <w:t xml:space="preserve"> where two SRS resource sets are configured, when two joint/UL TCI states are indicated by TCI field in DCI format 1_1/1_2,</w:t>
      </w:r>
    </w:p>
    <w:p w14:paraId="54786AF8" w14:textId="77777777" w:rsidR="00272718" w:rsidRDefault="00272718" w:rsidP="00272718">
      <w:pPr>
        <w:pStyle w:val="boldbullet2"/>
      </w:pPr>
      <w:r>
        <w:t>The first joint/UL TCI state is applied to the PUSCH occasions/layers associated with the first SRS resource set, the second joint/UL TCI state is applied to the PUSCH occasions/layers associated with the second SRS resource set.</w:t>
      </w:r>
    </w:p>
    <w:p w14:paraId="2AAC8243" w14:textId="77777777" w:rsidR="00272718" w:rsidRDefault="00272718" w:rsidP="00272718">
      <w:pPr>
        <w:pStyle w:val="boldbullet2"/>
      </w:pPr>
      <w:r>
        <w:t>Note: Above does not imply the SRS resource in the first SRS resource set shall apply the first joint/UL TCI state, the SRS resource in the second SRS resource set shall apply the second joint/UL TCI state</w:t>
      </w:r>
    </w:p>
    <w:p w14:paraId="3301E3E3" w14:textId="2630AD45" w:rsidR="00272718" w:rsidRDefault="00272718" w:rsidP="00272718">
      <w:r>
        <w:rPr>
          <w:rFonts w:eastAsia="微软雅黑"/>
        </w:rPr>
        <w:t xml:space="preserve">For </w:t>
      </w:r>
      <w:r w:rsidRPr="003B3E68">
        <w:rPr>
          <w:rFonts w:eastAsia="微软雅黑"/>
        </w:rPr>
        <w:t>P</w:t>
      </w:r>
      <w:r>
        <w:rPr>
          <w:rFonts w:eastAsia="微软雅黑"/>
        </w:rPr>
        <w:t>USC</w:t>
      </w:r>
      <w:r w:rsidRPr="003B3E68">
        <w:rPr>
          <w:rFonts w:eastAsia="微软雅黑"/>
        </w:rPr>
        <w:t xml:space="preserve">H </w:t>
      </w:r>
      <w:r>
        <w:rPr>
          <w:rFonts w:eastAsia="微软雅黑"/>
        </w:rPr>
        <w:t>s</w:t>
      </w:r>
      <w:r w:rsidRPr="003B3E68">
        <w:rPr>
          <w:rFonts w:eastAsia="微软雅黑"/>
        </w:rPr>
        <w:t xml:space="preserve">cheduled by DCI format </w:t>
      </w:r>
      <w:r>
        <w:rPr>
          <w:rFonts w:eastAsia="微软雅黑"/>
        </w:rPr>
        <w:t>0</w:t>
      </w:r>
      <w:r w:rsidRPr="003B3E68">
        <w:rPr>
          <w:rFonts w:eastAsia="微软雅黑"/>
        </w:rPr>
        <w:t xml:space="preserve">_0 </w:t>
      </w:r>
      <w:r>
        <w:rPr>
          <w:rFonts w:eastAsia="微软雅黑"/>
        </w:rPr>
        <w:t>when</w:t>
      </w:r>
      <w:r w:rsidRPr="003B3E68">
        <w:rPr>
          <w:rFonts w:eastAsia="微软雅黑"/>
        </w:rPr>
        <w:t xml:space="preserve"> </w:t>
      </w:r>
      <w:r>
        <w:rPr>
          <w:rFonts w:eastAsia="微软雅黑"/>
        </w:rPr>
        <w:t xml:space="preserve">two joint/UL </w:t>
      </w:r>
      <w:r w:rsidRPr="003B3E68">
        <w:rPr>
          <w:rFonts w:eastAsia="微软雅黑"/>
        </w:rPr>
        <w:t>TCI states are indicated, a default TCI state</w:t>
      </w:r>
      <w:r>
        <w:rPr>
          <w:rFonts w:eastAsia="微软雅黑"/>
        </w:rPr>
        <w:t>, e.g., the first indicated joint/UL TCI state,</w:t>
      </w:r>
      <w:r w:rsidRPr="003B3E68">
        <w:rPr>
          <w:rFonts w:eastAsia="微软雅黑"/>
        </w:rPr>
        <w:t xml:space="preserve"> can be applied</w:t>
      </w:r>
      <w:r>
        <w:rPr>
          <w:rFonts w:eastAsia="微软雅黑"/>
        </w:rPr>
        <w:t xml:space="preserve"> to the PUSCH transmission.</w:t>
      </w:r>
    </w:p>
    <w:p w14:paraId="6A903755" w14:textId="77777777" w:rsidR="00272718" w:rsidRDefault="00272718" w:rsidP="00272718">
      <w:pPr>
        <w:pStyle w:val="proposal"/>
      </w:pPr>
      <w:r w:rsidRPr="007B57A9">
        <w:t xml:space="preserve">On unified TCI framework extension for S-DCI based MTRP, </w:t>
      </w:r>
      <w:r>
        <w:t>f</w:t>
      </w:r>
      <w:r w:rsidRPr="007B57A9">
        <w:t>or P</w:t>
      </w:r>
      <w:r>
        <w:t>U</w:t>
      </w:r>
      <w:r w:rsidRPr="007B57A9">
        <w:t xml:space="preserve">SCH scheduled/activated by DCI format </w:t>
      </w:r>
      <w:r>
        <w:t>0</w:t>
      </w:r>
      <w:r w:rsidRPr="007B57A9">
        <w:t>_0 when two</w:t>
      </w:r>
      <w:r>
        <w:t xml:space="preserve"> joint/UL</w:t>
      </w:r>
      <w:r w:rsidRPr="007B57A9">
        <w:t xml:space="preserve"> TCI states are indicated, a default TCI state</w:t>
      </w:r>
      <w:r>
        <w:t>, e.g., the first indicated joint/UL TCI state,</w:t>
      </w:r>
      <w:r w:rsidRPr="007B57A9">
        <w:t xml:space="preserve"> can be applied.</w:t>
      </w:r>
    </w:p>
    <w:p w14:paraId="778F044B" w14:textId="20315102" w:rsidR="002F6AEB" w:rsidRDefault="002F6AEB" w:rsidP="002F6AEB">
      <w:pPr>
        <w:pStyle w:val="title2"/>
      </w:pPr>
      <w:r w:rsidRPr="002F6AEB">
        <w:t xml:space="preserve">Power control </w:t>
      </w:r>
      <w:r w:rsidR="00BE0735">
        <w:t>in</w:t>
      </w:r>
      <w:r w:rsidR="00BE0735" w:rsidRPr="002F6AEB">
        <w:t xml:space="preserve"> </w:t>
      </w:r>
      <w:r w:rsidRPr="002F6AEB">
        <w:t>unified TCI framework</w:t>
      </w:r>
      <w:r w:rsidR="000924EC">
        <w:t xml:space="preserve"> extension</w:t>
      </w:r>
      <w:r w:rsidRPr="002F6AEB">
        <w:t xml:space="preserve"> for MTRP</w:t>
      </w:r>
      <w:bookmarkEnd w:id="4"/>
    </w:p>
    <w:p w14:paraId="0C6E303E" w14:textId="1560EC88" w:rsidR="00CC7C65" w:rsidRPr="00CC7C65" w:rsidRDefault="00CC7C65" w:rsidP="00D13F7F">
      <w:pPr>
        <w:rPr>
          <w:rFonts w:eastAsia="微软雅黑"/>
          <w:lang w:eastAsia="zh-CN"/>
        </w:rPr>
      </w:pPr>
      <w:r w:rsidRPr="00CC7C65">
        <w:rPr>
          <w:rFonts w:eastAsia="微软雅黑"/>
          <w:lang w:eastAsia="zh-CN"/>
        </w:rPr>
        <w:t xml:space="preserve">In Rel-17 unified TCI framework, UL power control mechanism is re-designed and depends on the indicated </w:t>
      </w:r>
      <w:r w:rsidR="006535D2">
        <w:rPr>
          <w:rFonts w:eastAsia="微软雅黑"/>
          <w:lang w:eastAsia="zh-CN"/>
        </w:rPr>
        <w:t xml:space="preserve">joint or UL </w:t>
      </w:r>
      <w:r w:rsidRPr="00CC7C65">
        <w:rPr>
          <w:rFonts w:eastAsia="微软雅黑"/>
          <w:lang w:eastAsia="zh-CN"/>
        </w:rPr>
        <w:t>TCI state. The PLRS is configured to be included in or associated with joint TCI state</w:t>
      </w:r>
      <w:r w:rsidR="006535D2">
        <w:rPr>
          <w:rFonts w:eastAsia="微软雅黑"/>
          <w:lang w:eastAsia="zh-CN"/>
        </w:rPr>
        <w:t xml:space="preserve"> or</w:t>
      </w:r>
      <w:r w:rsidR="006535D2" w:rsidRPr="006535D2">
        <w:rPr>
          <w:rFonts w:eastAsia="微软雅黑"/>
          <w:lang w:eastAsia="zh-CN"/>
        </w:rPr>
        <w:t xml:space="preserve"> </w:t>
      </w:r>
      <w:r w:rsidR="006535D2" w:rsidRPr="00CC7C65">
        <w:rPr>
          <w:rFonts w:eastAsia="微软雅黑"/>
          <w:lang w:eastAsia="zh-CN"/>
        </w:rPr>
        <w:t>UL TCI state</w:t>
      </w:r>
      <w:r w:rsidRPr="00CC7C65">
        <w:rPr>
          <w:rFonts w:eastAsia="微软雅黑"/>
          <w:lang w:eastAsia="zh-CN"/>
        </w:rPr>
        <w:t>, while the spatial relation RS can be used as PLRS for a UE support</w:t>
      </w:r>
      <w:r w:rsidR="00E11E1F">
        <w:rPr>
          <w:rFonts w:eastAsia="微软雅黑"/>
          <w:lang w:eastAsia="zh-CN"/>
        </w:rPr>
        <w:t>ing</w:t>
      </w:r>
      <w:r w:rsidRPr="00CC7C65">
        <w:rPr>
          <w:rFonts w:eastAsia="微软雅黑"/>
          <w:lang w:eastAsia="zh-CN"/>
        </w:rPr>
        <w:t xml:space="preserve"> beam alignment</w:t>
      </w:r>
      <w:r w:rsidR="004136D9" w:rsidRPr="004136D9">
        <w:rPr>
          <w:rFonts w:eastAsia="微软雅黑"/>
          <w:lang w:eastAsia="zh-CN"/>
        </w:rPr>
        <w:t xml:space="preserve"> </w:t>
      </w:r>
      <w:r w:rsidR="004136D9" w:rsidRPr="00CC7C65">
        <w:rPr>
          <w:rFonts w:eastAsia="微软雅黑"/>
          <w:lang w:eastAsia="zh-CN"/>
        </w:rPr>
        <w:t>only</w:t>
      </w:r>
      <w:r w:rsidRPr="00CC7C65">
        <w:rPr>
          <w:rFonts w:eastAsia="微软雅黑"/>
          <w:lang w:eastAsia="zh-CN"/>
        </w:rPr>
        <w:t>. For each of PUSCH, PUCCH and SRS, one PC setting (including P0, alpha, closed loop index) can be optionally associated with each of the joint</w:t>
      </w:r>
      <w:r w:rsidR="008930D1">
        <w:rPr>
          <w:rFonts w:eastAsia="微软雅黑"/>
          <w:lang w:eastAsia="zh-CN"/>
        </w:rPr>
        <w:t>/</w:t>
      </w:r>
      <w:r w:rsidR="00D83E02" w:rsidRPr="00CC7C65">
        <w:rPr>
          <w:rFonts w:eastAsia="微软雅黑"/>
          <w:lang w:eastAsia="zh-CN"/>
        </w:rPr>
        <w:t xml:space="preserve">UL </w:t>
      </w:r>
      <w:r w:rsidR="00D83E02">
        <w:rPr>
          <w:rFonts w:eastAsia="微软雅黑"/>
          <w:lang w:eastAsia="zh-CN"/>
        </w:rPr>
        <w:t>TCI</w:t>
      </w:r>
      <w:r w:rsidR="00D83E02" w:rsidRPr="00CC7C65">
        <w:rPr>
          <w:rFonts w:eastAsia="微软雅黑"/>
          <w:lang w:eastAsia="zh-CN"/>
        </w:rPr>
        <w:t xml:space="preserve"> </w:t>
      </w:r>
      <w:r w:rsidRPr="00CC7C65">
        <w:rPr>
          <w:rFonts w:eastAsia="微软雅黑"/>
          <w:lang w:eastAsia="zh-CN"/>
        </w:rPr>
        <w:t>state per BWP. When the PC setting is not configured for the indicated TCI state, a default setting independent of TCI state</w:t>
      </w:r>
      <w:r w:rsidR="009D01E8">
        <w:rPr>
          <w:rFonts w:eastAsia="微软雅黑"/>
          <w:lang w:eastAsia="zh-CN"/>
        </w:rPr>
        <w:t xml:space="preserve">, </w:t>
      </w:r>
      <w:r w:rsidR="009D01E8" w:rsidRPr="00CC7C65">
        <w:rPr>
          <w:rFonts w:eastAsia="微软雅黑"/>
          <w:lang w:eastAsia="zh-CN"/>
        </w:rPr>
        <w:t xml:space="preserve">for </w:t>
      </w:r>
      <w:r w:rsidR="009D01E8">
        <w:rPr>
          <w:rFonts w:eastAsia="微软雅黑"/>
          <w:lang w:eastAsia="zh-CN"/>
        </w:rPr>
        <w:t xml:space="preserve">each of </w:t>
      </w:r>
      <w:r w:rsidR="009D01E8" w:rsidRPr="00CC7C65">
        <w:rPr>
          <w:rFonts w:eastAsia="微软雅黑"/>
          <w:lang w:eastAsia="zh-CN"/>
        </w:rPr>
        <w:t>PUSCH, PUCCH and SRS</w:t>
      </w:r>
      <w:r w:rsidR="009D01E8">
        <w:rPr>
          <w:rFonts w:eastAsia="微软雅黑"/>
          <w:lang w:eastAsia="zh-CN"/>
        </w:rPr>
        <w:t>,</w:t>
      </w:r>
      <w:r w:rsidRPr="00CC7C65">
        <w:rPr>
          <w:rFonts w:eastAsia="微软雅黑"/>
          <w:lang w:eastAsia="zh-CN"/>
        </w:rPr>
        <w:t xml:space="preserve"> </w:t>
      </w:r>
      <w:r w:rsidR="00542B8B">
        <w:rPr>
          <w:rFonts w:eastAsia="微软雅黑"/>
          <w:lang w:eastAsia="zh-CN"/>
        </w:rPr>
        <w:t>can be applied</w:t>
      </w:r>
      <w:r w:rsidRPr="00CC7C65">
        <w:rPr>
          <w:rFonts w:eastAsia="微软雅黑"/>
          <w:lang w:eastAsia="zh-CN"/>
        </w:rPr>
        <w:t xml:space="preserve"> </w:t>
      </w:r>
      <w:r w:rsidR="00397E93">
        <w:rPr>
          <w:rFonts w:eastAsia="微软雅黑"/>
          <w:lang w:eastAsia="zh-CN"/>
        </w:rPr>
        <w:t>respectively</w:t>
      </w:r>
      <w:r w:rsidRPr="00CC7C65">
        <w:rPr>
          <w:rFonts w:eastAsia="微软雅黑"/>
          <w:lang w:eastAsia="zh-CN"/>
        </w:rPr>
        <w:t>.</w:t>
      </w:r>
    </w:p>
    <w:p w14:paraId="307DD821" w14:textId="5DB2008F" w:rsidR="00DD7EAA" w:rsidRPr="00472883" w:rsidRDefault="00CC7C65" w:rsidP="00DD7EAA">
      <w:pPr>
        <w:rPr>
          <w:rFonts w:eastAsiaTheme="minorEastAsia"/>
          <w:lang w:eastAsia="zh-CN"/>
        </w:rPr>
      </w:pPr>
      <w:r w:rsidRPr="00CC7C65">
        <w:rPr>
          <w:rFonts w:eastAsia="微软雅黑"/>
          <w:lang w:eastAsia="zh-CN"/>
        </w:rPr>
        <w:t xml:space="preserve">In Rel-18 MTRP, </w:t>
      </w:r>
      <w:r w:rsidR="00DD7EAA">
        <w:rPr>
          <w:rFonts w:eastAsia="微软雅黑"/>
          <w:lang w:eastAsia="zh-CN"/>
        </w:rPr>
        <w:t>t</w:t>
      </w:r>
      <w:r w:rsidR="00DD7EAA">
        <w:rPr>
          <w:rFonts w:eastAsiaTheme="minorEastAsia"/>
          <w:lang w:eastAsia="zh-CN"/>
        </w:rPr>
        <w:t xml:space="preserve">he following agreement on </w:t>
      </w:r>
      <w:r w:rsidR="00DD7EAA" w:rsidRPr="00CC7C65">
        <w:rPr>
          <w:rFonts w:eastAsia="微软雅黑"/>
          <w:lang w:eastAsia="zh-CN"/>
        </w:rPr>
        <w:t>UL PC</w:t>
      </w:r>
      <w:r w:rsidR="00DD7EAA">
        <w:rPr>
          <w:rFonts w:eastAsiaTheme="minorEastAsia"/>
          <w:lang w:eastAsia="zh-CN"/>
        </w:rPr>
        <w:t xml:space="preserve"> extension was achieved in RAN1#109-e</w:t>
      </w:r>
      <w:r w:rsidR="00916309">
        <w:rPr>
          <w:rFonts w:eastAsiaTheme="minorEastAsia"/>
          <w:lang w:eastAsia="zh-CN"/>
        </w:rPr>
        <w:t xml:space="preserve"> </w:t>
      </w:r>
      <w:r w:rsidR="00916309">
        <w:rPr>
          <w:rFonts w:eastAsiaTheme="minorEastAsia"/>
          <w:lang w:eastAsia="zh-CN"/>
        </w:rPr>
        <w:fldChar w:fldCharType="begin"/>
      </w:r>
      <w:r w:rsidR="00916309">
        <w:rPr>
          <w:rFonts w:eastAsiaTheme="minorEastAsia"/>
          <w:lang w:eastAsia="zh-CN"/>
        </w:rPr>
        <w:instrText xml:space="preserve"> REF _Ref118746711 \r \h </w:instrText>
      </w:r>
      <w:r w:rsidR="00916309">
        <w:rPr>
          <w:rFonts w:eastAsiaTheme="minorEastAsia"/>
          <w:lang w:eastAsia="zh-CN"/>
        </w:rPr>
      </w:r>
      <w:r w:rsidR="00916309">
        <w:rPr>
          <w:rFonts w:eastAsiaTheme="minorEastAsia"/>
          <w:lang w:eastAsia="zh-CN"/>
        </w:rPr>
        <w:fldChar w:fldCharType="separate"/>
      </w:r>
      <w:r w:rsidR="00B4488B">
        <w:rPr>
          <w:rFonts w:eastAsiaTheme="minorEastAsia"/>
          <w:lang w:eastAsia="zh-CN"/>
        </w:rPr>
        <w:t>[4]</w:t>
      </w:r>
      <w:r w:rsidR="00916309">
        <w:rPr>
          <w:rFonts w:eastAsiaTheme="minorEastAsia"/>
          <w:lang w:eastAsia="zh-CN"/>
        </w:rPr>
        <w:fldChar w:fldCharType="end"/>
      </w:r>
      <w:r w:rsidR="00DD7EAA">
        <w:rPr>
          <w:rFonts w:eastAsiaTheme="minorEastAsia"/>
          <w:lang w:eastAsia="zh-CN"/>
        </w:rPr>
        <w:t>.</w:t>
      </w:r>
    </w:p>
    <w:tbl>
      <w:tblPr>
        <w:tblStyle w:val="aa"/>
        <w:tblW w:w="0" w:type="auto"/>
        <w:tblLook w:val="04A0" w:firstRow="1" w:lastRow="0" w:firstColumn="1" w:lastColumn="0" w:noHBand="0" w:noVBand="1"/>
      </w:tblPr>
      <w:tblGrid>
        <w:gridCol w:w="9060"/>
      </w:tblGrid>
      <w:tr w:rsidR="00DD7EAA" w14:paraId="37DAE592" w14:textId="77777777" w:rsidTr="003255DC">
        <w:tc>
          <w:tcPr>
            <w:tcW w:w="9060" w:type="dxa"/>
          </w:tcPr>
          <w:p w14:paraId="66D92435" w14:textId="77777777" w:rsidR="00DD7EAA" w:rsidRPr="009C73A7" w:rsidRDefault="00DD7EAA" w:rsidP="003255DC">
            <w:pPr>
              <w:rPr>
                <w:rStyle w:val="afa"/>
                <w:rFonts w:eastAsia="PMingLiU"/>
                <w:szCs w:val="20"/>
                <w:highlight w:val="green"/>
                <w:lang w:eastAsia="zh-TW"/>
              </w:rPr>
            </w:pPr>
            <w:r w:rsidRPr="009C73A7">
              <w:rPr>
                <w:rStyle w:val="afa"/>
                <w:szCs w:val="20"/>
                <w:highlight w:val="green"/>
                <w:lang w:eastAsia="zh-TW"/>
              </w:rPr>
              <w:t>Agreement</w:t>
            </w:r>
          </w:p>
          <w:p w14:paraId="334EE444" w14:textId="77777777" w:rsidR="00DD7EAA" w:rsidRPr="009C73A7" w:rsidRDefault="00DD7EAA" w:rsidP="003255DC">
            <w:pPr>
              <w:ind w:firstLine="2"/>
              <w:rPr>
                <w:szCs w:val="20"/>
                <w:lang w:eastAsia="ko-KR"/>
              </w:rPr>
            </w:pPr>
            <w:r w:rsidRPr="009C73A7">
              <w:rPr>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497C477" w14:textId="77777777" w:rsidR="00DD7EAA" w:rsidRPr="009C73A7" w:rsidRDefault="00DD7EAA" w:rsidP="003255DC">
            <w:pPr>
              <w:numPr>
                <w:ilvl w:val="0"/>
                <w:numId w:val="22"/>
              </w:numPr>
              <w:spacing w:after="0"/>
              <w:rPr>
                <w:szCs w:val="20"/>
              </w:rPr>
            </w:pPr>
            <w:r w:rsidRPr="009C73A7">
              <w:rPr>
                <w:szCs w:val="20"/>
              </w:rPr>
              <w:t xml:space="preserve">FFS: How to extend to other Rel-18 MTRP scheme(s) with </w:t>
            </w:r>
            <w:proofErr w:type="spellStart"/>
            <w:r w:rsidRPr="009C73A7">
              <w:rPr>
                <w:szCs w:val="20"/>
              </w:rPr>
              <w:t>STxMP</w:t>
            </w:r>
            <w:proofErr w:type="spellEnd"/>
            <w:r w:rsidRPr="009C73A7">
              <w:rPr>
                <w:szCs w:val="20"/>
              </w:rPr>
              <w:t>, if supported</w:t>
            </w:r>
            <w:r w:rsidRPr="009C73A7">
              <w:t> </w:t>
            </w:r>
          </w:p>
          <w:p w14:paraId="7D58F92C" w14:textId="77777777" w:rsidR="00DD7EAA" w:rsidRPr="009C73A7" w:rsidRDefault="00DD7EAA" w:rsidP="003255DC">
            <w:pPr>
              <w:numPr>
                <w:ilvl w:val="0"/>
                <w:numId w:val="22"/>
              </w:numPr>
              <w:spacing w:after="0"/>
              <w:rPr>
                <w:szCs w:val="20"/>
              </w:rPr>
            </w:pPr>
            <w:r w:rsidRPr="009C73A7">
              <w:rPr>
                <w:szCs w:val="20"/>
              </w:rPr>
              <w:t>FFS: UL PC enhancement for CB and non-CB SRS in above case</w:t>
            </w:r>
          </w:p>
          <w:p w14:paraId="595BF535" w14:textId="77777777" w:rsidR="00DD7EAA" w:rsidRPr="00CC7C65" w:rsidRDefault="00DD7EAA" w:rsidP="003255DC">
            <w:pPr>
              <w:rPr>
                <w:rFonts w:eastAsia="PMingLiU"/>
                <w:szCs w:val="20"/>
                <w:lang w:eastAsia="zh-TW"/>
              </w:rPr>
            </w:pPr>
            <w:r w:rsidRPr="009C73A7">
              <w:rPr>
                <w:szCs w:val="20"/>
                <w:lang w:eastAsia="zh-TW"/>
              </w:rPr>
              <w:t xml:space="preserve">FFS: The applied UL PC parameter setting if one or both indicated joint or UL TCI state(s) is not associated with an UL PC parameter setting (including P0, alpha for PUSCH, and closed loop index) for PUCCH/PUSCH </w:t>
            </w:r>
          </w:p>
        </w:tc>
      </w:tr>
    </w:tbl>
    <w:p w14:paraId="6C41B9B2" w14:textId="77777777" w:rsidR="00DD7EAA" w:rsidRPr="00DD7EAA" w:rsidRDefault="00DD7EAA" w:rsidP="00CC7C65">
      <w:pPr>
        <w:rPr>
          <w:rFonts w:eastAsia="微软雅黑"/>
          <w:lang w:eastAsia="zh-CN"/>
        </w:rPr>
      </w:pPr>
    </w:p>
    <w:p w14:paraId="2648DBB8" w14:textId="3C175A45" w:rsidR="00CC7C65" w:rsidRPr="00CC7C65" w:rsidRDefault="00CC7C65" w:rsidP="00CC7C65">
      <w:pPr>
        <w:rPr>
          <w:rFonts w:eastAsia="微软雅黑"/>
          <w:lang w:eastAsia="zh-CN"/>
        </w:rPr>
      </w:pPr>
      <w:r w:rsidRPr="00CC7C65">
        <w:rPr>
          <w:rFonts w:eastAsia="微软雅黑"/>
          <w:lang w:eastAsia="zh-CN"/>
        </w:rPr>
        <w:t xml:space="preserve">If the PC parameter settings are not configured for the indicated TCI states, default </w:t>
      </w:r>
      <w:r w:rsidR="00014A92">
        <w:rPr>
          <w:rFonts w:eastAsia="微软雅黑"/>
          <w:lang w:eastAsia="zh-CN"/>
        </w:rPr>
        <w:t xml:space="preserve">PC </w:t>
      </w:r>
      <w:r w:rsidRPr="00CC7C65">
        <w:rPr>
          <w:rFonts w:eastAsia="微软雅黑"/>
          <w:lang w:eastAsia="zh-CN"/>
        </w:rPr>
        <w:t xml:space="preserve">settings should be defined for each channel/RS. For MTRP, it is required that multiple default </w:t>
      </w:r>
      <w:r w:rsidR="003F4A1F">
        <w:rPr>
          <w:rFonts w:eastAsia="微软雅黑"/>
          <w:lang w:eastAsia="zh-CN"/>
        </w:rPr>
        <w:t xml:space="preserve">PC </w:t>
      </w:r>
      <w:r w:rsidRPr="00CC7C65">
        <w:rPr>
          <w:rFonts w:eastAsia="微软雅黑"/>
          <w:lang w:eastAsia="zh-CN"/>
        </w:rPr>
        <w:t xml:space="preserve">settings for each channel/RS are configured by RRC in BWP, where each default </w:t>
      </w:r>
      <w:r w:rsidR="00F711B7">
        <w:rPr>
          <w:rFonts w:eastAsia="微软雅黑"/>
          <w:lang w:eastAsia="zh-CN"/>
        </w:rPr>
        <w:t xml:space="preserve">PC </w:t>
      </w:r>
      <w:r w:rsidRPr="00CC7C65">
        <w:rPr>
          <w:rFonts w:eastAsia="微软雅黑"/>
          <w:lang w:eastAsia="zh-CN"/>
        </w:rPr>
        <w:t>setting is for a TRP.</w:t>
      </w:r>
    </w:p>
    <w:p w14:paraId="5421FBE8" w14:textId="691F5C26" w:rsidR="00CC7C65" w:rsidRPr="00CC7C65" w:rsidRDefault="001F3CD8" w:rsidP="00B470C9">
      <w:pPr>
        <w:pStyle w:val="proposal"/>
      </w:pPr>
      <w:r>
        <w:t>For p</w:t>
      </w:r>
      <w:r w:rsidR="00610FFA" w:rsidRPr="00610FFA">
        <w:t>ower control in unified TCI framework extension for MTRP</w:t>
      </w:r>
    </w:p>
    <w:p w14:paraId="36C9D9DC" w14:textId="35913307" w:rsidR="00CC7C65" w:rsidRPr="00CC7C65" w:rsidRDefault="00CC7C65" w:rsidP="00CC7C65">
      <w:pPr>
        <w:pStyle w:val="boldbullet2"/>
      </w:pPr>
      <w:r w:rsidRPr="00CC7C65">
        <w:t xml:space="preserve">If the PC parameter settings (including PLRS, P0, alpha, closed loop index) are not associated with the indicated TCI states, default </w:t>
      </w:r>
      <w:r w:rsidR="00F711B7">
        <w:t xml:space="preserve">PC </w:t>
      </w:r>
      <w:r w:rsidRPr="00CC7C65">
        <w:t>settings for each channel/RS for each TRP can be configured by RRC</w:t>
      </w:r>
      <w:r w:rsidR="009305B7">
        <w:t xml:space="preserve"> signaling</w:t>
      </w:r>
      <w:r w:rsidRPr="00CC7C65">
        <w:t>.</w:t>
      </w:r>
    </w:p>
    <w:p w14:paraId="3699CEA1" w14:textId="1CA0B749" w:rsidR="00CC7C65" w:rsidRPr="00CC7C65" w:rsidRDefault="00CC7C65" w:rsidP="00CC7C65">
      <w:pPr>
        <w:rPr>
          <w:rFonts w:eastAsia="微软雅黑"/>
          <w:lang w:eastAsia="zh-CN"/>
        </w:rPr>
      </w:pPr>
      <w:r w:rsidRPr="00CC7C65">
        <w:rPr>
          <w:rFonts w:eastAsia="微软雅黑"/>
          <w:lang w:eastAsia="zh-CN"/>
        </w:rPr>
        <w:t xml:space="preserve">In general, UL PC parameter settings required by </w:t>
      </w:r>
      <w:proofErr w:type="spellStart"/>
      <w:r w:rsidRPr="00CC7C65">
        <w:rPr>
          <w:rFonts w:eastAsia="微软雅黑"/>
          <w:lang w:eastAsia="zh-CN"/>
        </w:rPr>
        <w:t>eMBB</w:t>
      </w:r>
      <w:proofErr w:type="spellEnd"/>
      <w:r w:rsidRPr="00CC7C65">
        <w:rPr>
          <w:rFonts w:eastAsia="微软雅黑"/>
          <w:lang w:eastAsia="zh-CN"/>
        </w:rPr>
        <w:t xml:space="preserve"> and URLLC are different, a TCI state ID is associated with two settings from different lists for </w:t>
      </w:r>
      <w:proofErr w:type="spellStart"/>
      <w:r w:rsidRPr="00CC7C65">
        <w:rPr>
          <w:rFonts w:eastAsia="微软雅黑"/>
          <w:lang w:eastAsia="zh-CN"/>
        </w:rPr>
        <w:t>eMBB</w:t>
      </w:r>
      <w:proofErr w:type="spellEnd"/>
      <w:r w:rsidRPr="00CC7C65">
        <w:rPr>
          <w:rFonts w:eastAsia="微软雅黑"/>
          <w:lang w:eastAsia="zh-CN"/>
        </w:rPr>
        <w:t xml:space="preserve"> and URLLC, where the additional setting </w:t>
      </w:r>
      <w:r w:rsidR="00C96C26">
        <w:rPr>
          <w:rFonts w:eastAsia="微软雅黑"/>
          <w:lang w:eastAsia="zh-CN"/>
        </w:rPr>
        <w:t xml:space="preserve">includes </w:t>
      </w:r>
      <w:r w:rsidR="002B1A71">
        <w:rPr>
          <w:rFonts w:eastAsia="微软雅黑"/>
          <w:lang w:eastAsia="zh-CN"/>
        </w:rPr>
        <w:t xml:space="preserve">only </w:t>
      </w:r>
      <w:r w:rsidRPr="00CC7C65">
        <w:rPr>
          <w:rFonts w:eastAsia="微软雅黑"/>
          <w:lang w:eastAsia="zh-CN"/>
        </w:rPr>
        <w:t xml:space="preserve">P0 </w:t>
      </w:r>
      <w:r w:rsidR="00C96C26">
        <w:rPr>
          <w:rFonts w:eastAsia="微软雅黑"/>
          <w:lang w:eastAsia="zh-CN"/>
        </w:rPr>
        <w:t>while</w:t>
      </w:r>
      <w:r w:rsidRPr="00CC7C65">
        <w:rPr>
          <w:rFonts w:eastAsia="微软雅黑"/>
          <w:lang w:eastAsia="zh-CN"/>
        </w:rPr>
        <w:t xml:space="preserve"> other parameters are configured in one setting. Based on the value of TCI state ID and the open-loop power control parameter set indication field in DCI, PC parameter settings associated with the TCI state ID can be determined and applied for PUSCH of a specific service. If the PC parameter settings are not associated with the indicated TCI states, P0 or additional P0 in default settings can be determined based on the value of SRI field and OLPC field.</w:t>
      </w:r>
    </w:p>
    <w:p w14:paraId="4598B7C0" w14:textId="3E258A69" w:rsidR="00CC7C65" w:rsidRPr="00CC7C65" w:rsidRDefault="00CC7C65" w:rsidP="00CC7C65">
      <w:pPr>
        <w:pStyle w:val="proposal"/>
      </w:pPr>
      <w:r w:rsidRPr="00CC7C65">
        <w:t>UL PC parameter settings from different setting lists including additional P0 list are associated with an UL or joint TCI state for different services.</w:t>
      </w:r>
    </w:p>
    <w:p w14:paraId="0ECE229C" w14:textId="479DBD99" w:rsidR="00CC7C65" w:rsidRPr="00CC7C65" w:rsidRDefault="00CC7C65" w:rsidP="00CC7C65">
      <w:pPr>
        <w:pStyle w:val="boldbullet2"/>
      </w:pPr>
      <w:r w:rsidRPr="00CC7C65">
        <w:t>TCI state ID and OLPC are used to determine PC parameters.</w:t>
      </w:r>
    </w:p>
    <w:p w14:paraId="151276B1" w14:textId="6012BA56" w:rsidR="00CC7C65" w:rsidRDefault="00CC7C65" w:rsidP="00CC7C65">
      <w:pPr>
        <w:pStyle w:val="proposal"/>
      </w:pPr>
      <w:r w:rsidRPr="00CC7C65">
        <w:lastRenderedPageBreak/>
        <w:t>If the PC parameter settings are not associated with the indicated TCI states, P0 or additional P0 can be determined based on the value of SRI field and OLPC field.</w:t>
      </w:r>
    </w:p>
    <w:p w14:paraId="0CEAAFA4" w14:textId="37CAEAF0" w:rsidR="002F6AEB" w:rsidRDefault="002F6AEB" w:rsidP="002F6AEB">
      <w:pPr>
        <w:pStyle w:val="title2"/>
      </w:pPr>
      <w:r w:rsidRPr="002F6AEB">
        <w:t>CA case with common TCI state update for Rel-16/17 MTRP</w:t>
      </w:r>
    </w:p>
    <w:p w14:paraId="071008C0" w14:textId="256173D3" w:rsidR="00A6780F" w:rsidRPr="00A6780F" w:rsidRDefault="00A6780F" w:rsidP="00A6780F">
      <w:pPr>
        <w:rPr>
          <w:rFonts w:eastAsiaTheme="minorEastAsia"/>
          <w:lang w:eastAsia="zh-CN"/>
        </w:rPr>
      </w:pPr>
      <w:r w:rsidRPr="00A6780F">
        <w:rPr>
          <w:rFonts w:eastAsiaTheme="minorEastAsia"/>
          <w:lang w:eastAsia="zh-CN"/>
        </w:rPr>
        <w:t xml:space="preserve">In Rel-17 unified TCI framework, common TCI state </w:t>
      </w:r>
      <w:r w:rsidR="00CB7028" w:rsidRPr="00A6780F">
        <w:rPr>
          <w:rFonts w:eastAsiaTheme="minorEastAsia"/>
          <w:lang w:eastAsia="zh-CN"/>
        </w:rPr>
        <w:t>activation</w:t>
      </w:r>
      <w:r w:rsidR="00CB7028">
        <w:rPr>
          <w:rFonts w:eastAsiaTheme="minorEastAsia"/>
          <w:lang w:eastAsia="zh-CN"/>
        </w:rPr>
        <w:t xml:space="preserve"> and</w:t>
      </w:r>
      <w:r w:rsidR="00CB7028" w:rsidRPr="00A6780F">
        <w:rPr>
          <w:rFonts w:eastAsiaTheme="minorEastAsia"/>
          <w:lang w:eastAsia="zh-CN"/>
        </w:rPr>
        <w:t xml:space="preserve"> </w:t>
      </w:r>
      <w:r w:rsidRPr="00A6780F">
        <w:rPr>
          <w:rFonts w:eastAsiaTheme="minorEastAsia"/>
          <w:lang w:eastAsia="zh-CN"/>
        </w:rPr>
        <w:t>update is supported to provide common QCL information and/or common UL T</w:t>
      </w:r>
      <w:r w:rsidR="00CB7028">
        <w:rPr>
          <w:rFonts w:eastAsiaTheme="minorEastAsia"/>
          <w:lang w:eastAsia="zh-CN"/>
        </w:rPr>
        <w:t>x</w:t>
      </w:r>
      <w:r w:rsidRPr="00A6780F">
        <w:rPr>
          <w:rFonts w:eastAsiaTheme="minorEastAsia"/>
          <w:lang w:eastAsia="zh-CN"/>
        </w:rPr>
        <w:t xml:space="preserve"> spatial filter across a set of configured CCs. The unified TCI state pool can be configured for each BWP/CC or in reference BWP/CC, where the BWPs/CCs without RRC-configured TCI state pool will apply the TCI state pool in a reference BWP of a reference CC. The source RS providing QCL</w:t>
      </w:r>
      <w:r w:rsidR="00395E67">
        <w:rPr>
          <w:rFonts w:eastAsiaTheme="minorEastAsia"/>
          <w:lang w:eastAsia="zh-CN"/>
        </w:rPr>
        <w:t>-</w:t>
      </w:r>
      <w:proofErr w:type="spellStart"/>
      <w:r w:rsidRPr="00A6780F">
        <w:rPr>
          <w:rFonts w:eastAsiaTheme="minorEastAsia"/>
          <w:lang w:eastAsia="zh-CN"/>
        </w:rPr>
        <w:t>TypeD</w:t>
      </w:r>
      <w:proofErr w:type="spellEnd"/>
      <w:r w:rsidRPr="00A6780F">
        <w:rPr>
          <w:rFonts w:eastAsiaTheme="minorEastAsia"/>
          <w:lang w:eastAsia="zh-CN"/>
        </w:rPr>
        <w:t xml:space="preserve"> information and UL T</w:t>
      </w:r>
      <w:r w:rsidR="00CB7028">
        <w:rPr>
          <w:rFonts w:eastAsiaTheme="minorEastAsia"/>
          <w:lang w:eastAsia="zh-CN"/>
        </w:rPr>
        <w:t>x</w:t>
      </w:r>
      <w:r w:rsidRPr="00A6780F">
        <w:rPr>
          <w:rFonts w:eastAsiaTheme="minorEastAsia"/>
          <w:lang w:eastAsia="zh-CN"/>
        </w:rPr>
        <w:t xml:space="preserve"> spatial filter can be one source RS across CCs or per CC, where the CC-specific source RSs are further associated with a same QCL-TypeD RS. For the beam application time in CA case, the first slot and BeamAppTime_r17 symbols are both determined on the carrier with the smallest SCS among the carrier(s) applying the beam indication.</w:t>
      </w:r>
    </w:p>
    <w:p w14:paraId="15287353" w14:textId="79199112" w:rsidR="002F6AEB" w:rsidRDefault="002F6AEB" w:rsidP="002F6AEB">
      <w:pPr>
        <w:pStyle w:val="title3"/>
      </w:pPr>
      <w:r w:rsidRPr="002F6AEB">
        <w:t>Common TCI state update for M-DCI based MTRP</w:t>
      </w:r>
    </w:p>
    <w:p w14:paraId="45B71D9C" w14:textId="77777777" w:rsidR="00A6780F" w:rsidRPr="00A6780F" w:rsidRDefault="00A6780F" w:rsidP="00A6780F">
      <w:pPr>
        <w:rPr>
          <w:rFonts w:eastAsiaTheme="minorEastAsia"/>
          <w:lang w:eastAsia="zh-CN"/>
        </w:rPr>
      </w:pPr>
      <w:r w:rsidRPr="00A6780F">
        <w:rPr>
          <w:rFonts w:eastAsiaTheme="minorEastAsia"/>
          <w:lang w:eastAsia="zh-CN"/>
        </w:rPr>
        <w:t xml:space="preserve">Multiple CCs supporting M-DCI based MTRP can contain CORESETs associated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values in Rel-16/17. In Rel-18, common TCI state update for a TRP across multiple CCs can also be supported. For example, a first CC group in a CC list includes the CCs with </w:t>
      </w:r>
      <w:proofErr w:type="spellStart"/>
      <w:r w:rsidRPr="00A6780F">
        <w:rPr>
          <w:rFonts w:eastAsiaTheme="minorEastAsia"/>
          <w:lang w:eastAsia="zh-CN"/>
        </w:rPr>
        <w:t>coresetPoolIndex</w:t>
      </w:r>
      <w:proofErr w:type="spellEnd"/>
      <w:r w:rsidRPr="00A6780F">
        <w:rPr>
          <w:rFonts w:eastAsiaTheme="minorEastAsia"/>
          <w:lang w:eastAsia="zh-CN"/>
        </w:rPr>
        <w:t xml:space="preserve"> 0, while a second CC group in the CC list includes the CCs with </w:t>
      </w:r>
      <w:proofErr w:type="spellStart"/>
      <w:r w:rsidRPr="00A6780F">
        <w:rPr>
          <w:rFonts w:eastAsiaTheme="minorEastAsia"/>
          <w:lang w:eastAsia="zh-CN"/>
        </w:rPr>
        <w:t>coresetPoolIndex</w:t>
      </w:r>
      <w:proofErr w:type="spellEnd"/>
      <w:r w:rsidRPr="00A6780F">
        <w:rPr>
          <w:rFonts w:eastAsiaTheme="minorEastAsia"/>
          <w:lang w:eastAsia="zh-CN"/>
        </w:rPr>
        <w:t xml:space="preserve"> 1, where some CCs including </w:t>
      </w:r>
      <w:proofErr w:type="spellStart"/>
      <w:r w:rsidRPr="00A6780F">
        <w:rPr>
          <w:rFonts w:eastAsiaTheme="minorEastAsia"/>
          <w:lang w:eastAsia="zh-CN"/>
        </w:rPr>
        <w:t>coresetPoolIndex</w:t>
      </w:r>
      <w:proofErr w:type="spellEnd"/>
      <w:r w:rsidRPr="00A6780F">
        <w:rPr>
          <w:rFonts w:eastAsiaTheme="minorEastAsia"/>
          <w:lang w:eastAsia="zh-CN"/>
        </w:rPr>
        <w:t xml:space="preserve"> 0 and </w:t>
      </w:r>
      <w:proofErr w:type="spellStart"/>
      <w:r w:rsidRPr="00A6780F">
        <w:rPr>
          <w:rFonts w:eastAsiaTheme="minorEastAsia"/>
          <w:lang w:eastAsia="zh-CN"/>
        </w:rPr>
        <w:t>coresetPoolIndex</w:t>
      </w:r>
      <w:proofErr w:type="spellEnd"/>
      <w:r w:rsidRPr="00A6780F">
        <w:rPr>
          <w:rFonts w:eastAsiaTheme="minorEastAsia"/>
          <w:lang w:eastAsia="zh-CN"/>
        </w:rPr>
        <w:t xml:space="preserve"> 1 belong to two CC groups.</w:t>
      </w:r>
    </w:p>
    <w:p w14:paraId="1CF7BFEB" w14:textId="57A173D4" w:rsidR="00A6780F" w:rsidRPr="00A6780F" w:rsidRDefault="00A6780F" w:rsidP="00A6780F">
      <w:pPr>
        <w:rPr>
          <w:rFonts w:eastAsiaTheme="minorEastAsia"/>
          <w:lang w:eastAsia="zh-CN"/>
        </w:rPr>
      </w:pPr>
      <w:r w:rsidRPr="00A6780F">
        <w:rPr>
          <w:rFonts w:eastAsiaTheme="minorEastAsia"/>
          <w:lang w:eastAsia="zh-CN"/>
        </w:rPr>
        <w:t xml:space="preserve">Then it can be clarified whether TCI state pool is configured across TRPs or for a specific TRP in a BWP/CC. If the TCI state pool is absent in a BWP of the CC, the UE can apply the TCI state pool from the reference BWP of a reference CC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w:t>
      </w:r>
    </w:p>
    <w:p w14:paraId="678A5078" w14:textId="77777777" w:rsidR="00A6780F" w:rsidRPr="00A6780F" w:rsidRDefault="00A6780F" w:rsidP="00A6780F">
      <w:pPr>
        <w:rPr>
          <w:rFonts w:eastAsiaTheme="minorEastAsia"/>
          <w:lang w:eastAsia="zh-CN"/>
        </w:rPr>
      </w:pPr>
      <w:r w:rsidRPr="00A6780F">
        <w:rPr>
          <w:rFonts w:eastAsiaTheme="minorEastAsia"/>
          <w:lang w:eastAsia="zh-CN"/>
        </w:rPr>
        <w:t xml:space="preserve">Based on the RRC-configured TCI state pool across all TRPs or per TRP, common TCI state update can be applied for the BWPs/CCs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 in a CC list. For example, in a CC list, CC1 and CC2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0 and </w:t>
      </w:r>
      <w:proofErr w:type="spellStart"/>
      <w:r w:rsidRPr="00A6780F">
        <w:rPr>
          <w:rFonts w:eastAsiaTheme="minorEastAsia"/>
          <w:lang w:eastAsia="zh-CN"/>
        </w:rPr>
        <w:t>coresetPoolIndex</w:t>
      </w:r>
      <w:proofErr w:type="spellEnd"/>
      <w:r w:rsidRPr="00A6780F">
        <w:rPr>
          <w:rFonts w:eastAsiaTheme="minorEastAsia"/>
          <w:lang w:eastAsia="zh-CN"/>
        </w:rPr>
        <w:t xml:space="preserve"> 1, while CC3 only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1. When a common TCI state ID is indicated by a PDCCH associated with </w:t>
      </w:r>
      <w:proofErr w:type="spellStart"/>
      <w:r w:rsidRPr="00A6780F">
        <w:rPr>
          <w:rFonts w:eastAsiaTheme="minorEastAsia"/>
          <w:lang w:eastAsia="zh-CN"/>
        </w:rPr>
        <w:t>coresetPoolIndex</w:t>
      </w:r>
      <w:proofErr w:type="spellEnd"/>
      <w:r w:rsidRPr="00A6780F">
        <w:rPr>
          <w:rFonts w:eastAsiaTheme="minorEastAsia"/>
          <w:lang w:eastAsia="zh-CN"/>
        </w:rPr>
        <w:t xml:space="preserve"> 0, the common TCI state ID is applied for TCI state update for CC1 and CC2 but not for CC3.</w:t>
      </w:r>
    </w:p>
    <w:p w14:paraId="403DEAFA" w14:textId="31FC3FF0" w:rsidR="00A6780F" w:rsidRPr="00A6780F" w:rsidRDefault="00A6780F" w:rsidP="00A6780F">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4CC0F047" w14:textId="76F32B83" w:rsidR="002F6AEB" w:rsidRDefault="002F6AEB" w:rsidP="002F6AEB">
      <w:pPr>
        <w:pStyle w:val="title3"/>
        <w:rPr>
          <w:rFonts w:eastAsia="微软雅黑"/>
        </w:rPr>
      </w:pPr>
      <w:r w:rsidRPr="002F6AEB">
        <w:rPr>
          <w:rFonts w:eastAsia="微软雅黑"/>
        </w:rPr>
        <w:t>Common TCI state update for S-DCI based MTRP</w:t>
      </w:r>
    </w:p>
    <w:p w14:paraId="42A0A9A9" w14:textId="24EE92E3" w:rsidR="00A6780F" w:rsidRPr="00A6780F" w:rsidRDefault="00A6780F" w:rsidP="00A6780F">
      <w:pPr>
        <w:rPr>
          <w:rFonts w:eastAsia="微软雅黑"/>
          <w:lang w:eastAsia="zh-CN"/>
        </w:rPr>
      </w:pPr>
      <w:r w:rsidRPr="00A6780F">
        <w:rPr>
          <w:rFonts w:eastAsia="微软雅黑"/>
          <w:lang w:eastAsia="zh-CN"/>
        </w:rPr>
        <w:t xml:space="preserve">Common TCI state update can be applied to all CCs in a CC list supporting S-DCI based MTRP. When a TCI codepoint is indicated by TCI field in DCI, where the codepoint is mapped to one or two TCI states, the dynamic switch between single TRP and MTRP operation for all CCs in a CC list can be determined based on the number of the indicated TCI states. If one TCI state is indicated, single-TRP operation is applied for all CCs in a CC list, while if two TCI states are indicated, transmission is switched to MTRP </w:t>
      </w:r>
      <w:r w:rsidR="00AB3D76">
        <w:rPr>
          <w:rFonts w:eastAsia="微软雅黑" w:hint="eastAsia"/>
          <w:lang w:eastAsia="zh-CN"/>
        </w:rPr>
        <w:t>operation</w:t>
      </w:r>
      <w:r w:rsidRPr="00A6780F">
        <w:rPr>
          <w:rFonts w:eastAsia="微软雅黑"/>
          <w:lang w:eastAsia="zh-CN"/>
        </w:rPr>
        <w:t xml:space="preserve">. </w:t>
      </w:r>
    </w:p>
    <w:p w14:paraId="69D93CD2" w14:textId="7B829873" w:rsidR="00A6780F" w:rsidRPr="00A6780F" w:rsidRDefault="00AB3D76" w:rsidP="00A6780F">
      <w:pPr>
        <w:pStyle w:val="proposal"/>
      </w:pPr>
      <w:r>
        <w:t>D</w:t>
      </w:r>
      <w:r w:rsidR="00A6780F" w:rsidRPr="00A6780F">
        <w:t>ynamic switch between STRP and S-DCI based MTRP operation can be determined based on the number of the indicated TCI states for all CCs in a CC list.</w:t>
      </w:r>
    </w:p>
    <w:p w14:paraId="5C54A8CF" w14:textId="44818049" w:rsidR="002F6AEB" w:rsidRDefault="002F6AEB" w:rsidP="002F6AEB">
      <w:pPr>
        <w:pStyle w:val="title3"/>
      </w:pPr>
      <w:r w:rsidRPr="002F6AEB">
        <w:t>Beam application time for MTRP</w:t>
      </w:r>
    </w:p>
    <w:p w14:paraId="7172BF40" w14:textId="77777777" w:rsidR="00A6780F" w:rsidRPr="00A6780F" w:rsidRDefault="00A6780F" w:rsidP="00A6780F">
      <w:pPr>
        <w:rPr>
          <w:rFonts w:eastAsia="微软雅黑"/>
          <w:lang w:eastAsia="zh-CN"/>
        </w:rPr>
      </w:pPr>
      <w:r w:rsidRPr="00A6780F">
        <w:rPr>
          <w:rFonts w:eastAsia="微软雅黑"/>
          <w:lang w:eastAsia="zh-CN"/>
        </w:rPr>
        <w:t xml:space="preserve">Because the common TCI state can be updated for the BWPs/CCs configured with same TRP or for all BWPs/CCs in a CC list, the definition of beam application time in MTRP should be modified based on the different solutions for both S-DCI and M-DCI based MTRP. The first slot and BeamAppTime_r17 symbols are both determined on the carrier with the smallest SCS among the carrier(s) applying the beam indication, where the carriers are configured with same </w:t>
      </w:r>
      <w:proofErr w:type="spellStart"/>
      <w:r w:rsidRPr="00A6780F">
        <w:rPr>
          <w:rFonts w:eastAsia="微软雅黑"/>
          <w:lang w:eastAsia="zh-CN"/>
        </w:rPr>
        <w:t>coresetPoolIndex</w:t>
      </w:r>
      <w:proofErr w:type="spellEnd"/>
      <w:r w:rsidRPr="00A6780F">
        <w:rPr>
          <w:rFonts w:eastAsia="微软雅黑"/>
          <w:lang w:eastAsia="zh-CN"/>
        </w:rPr>
        <w:t xml:space="preserve"> value, or all carriers in a CC list.</w:t>
      </w:r>
    </w:p>
    <w:p w14:paraId="10740D29" w14:textId="2E626582" w:rsidR="002F6AEB" w:rsidRDefault="00A6780F" w:rsidP="00A6780F">
      <w:pPr>
        <w:pStyle w:val="proposal"/>
      </w:pPr>
      <w:r w:rsidRPr="00A6780F">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09C32F4A" w14:textId="0E2BE1C8" w:rsidR="002F6AEB" w:rsidRPr="002F6AEB" w:rsidRDefault="002F6AEB" w:rsidP="002F6AEB">
      <w:pPr>
        <w:pStyle w:val="title2"/>
      </w:pPr>
      <w:r w:rsidRPr="002F6AEB">
        <w:t>TRP-specific BFR for unified TCI framework</w:t>
      </w:r>
    </w:p>
    <w:p w14:paraId="2D99F7D4" w14:textId="77777777" w:rsidR="00A6780F" w:rsidRPr="00A6780F" w:rsidRDefault="00A6780F" w:rsidP="00A6780F">
      <w:pPr>
        <w:rPr>
          <w:rFonts w:eastAsia="微软雅黑"/>
          <w:lang w:eastAsia="zh-CN"/>
        </w:rPr>
      </w:pPr>
      <w:r w:rsidRPr="00A6780F">
        <w:rPr>
          <w:rFonts w:eastAsia="微软雅黑"/>
          <w:lang w:eastAsia="zh-CN"/>
        </w:rPr>
        <w:t xml:space="preserve">In Rel-17, TRP-specific BFR procedure and BFR for unified TCI framework are both introduced. When unified TCI is configured for MTRP, the Rel-17 TRP-specific BFR procedure can be directly extended for Rel-18. </w:t>
      </w:r>
    </w:p>
    <w:p w14:paraId="41B81D63" w14:textId="1249451F" w:rsidR="002F6AEB" w:rsidRDefault="00A6780F" w:rsidP="00A6780F">
      <w:pPr>
        <w:rPr>
          <w:rFonts w:eastAsia="微软雅黑"/>
          <w:lang w:eastAsia="zh-CN"/>
        </w:rPr>
      </w:pPr>
      <w:r w:rsidRPr="00A6780F">
        <w:rPr>
          <w:rFonts w:eastAsia="微软雅黑"/>
          <w:lang w:eastAsia="zh-CN"/>
        </w:rPr>
        <w:t xml:space="preserve">For beam failure detection, two BFD-RS sets are configured explicitly by RRC, e.g. each BFD-RS set can be associated with a </w:t>
      </w:r>
      <w:proofErr w:type="spellStart"/>
      <w:r w:rsidRPr="00A6780F">
        <w:rPr>
          <w:rFonts w:eastAsia="微软雅黑"/>
          <w:lang w:eastAsia="zh-CN"/>
        </w:rPr>
        <w:t>coresetPoolIndex</w:t>
      </w:r>
      <w:proofErr w:type="spellEnd"/>
      <w:r w:rsidRPr="00A6780F">
        <w:rPr>
          <w:rFonts w:eastAsia="微软雅黑"/>
          <w:lang w:eastAsia="zh-CN"/>
        </w:rPr>
        <w:t xml:space="preserve"> value or, if applicable, associated with a channel group ID. The TCI state of BFD-RS or BFD-RS resource configured by RRC can be updated with the indicated TCI state associated with this </w:t>
      </w:r>
      <w:r w:rsidRPr="00A6780F">
        <w:rPr>
          <w:rFonts w:eastAsia="微软雅黑"/>
          <w:lang w:eastAsia="zh-CN"/>
        </w:rPr>
        <w:lastRenderedPageBreak/>
        <w:t>BFD-RS. For implicit BFD-RS determination, the source RSs in the multiple indicated TCI states can be used as the BFD-RSs for MTRP, respectively. For new beam identification, corresponding two NBI-RS sets can be configured similar to Rel-17, where first BFD-RS set is associated with first NBI-RS set, and the second BFD-RS set is associated with second NBI-RS set.</w:t>
      </w:r>
    </w:p>
    <w:p w14:paraId="4CE86B54" w14:textId="03456AB2" w:rsidR="00A6780F" w:rsidRPr="00A6780F" w:rsidRDefault="00377421" w:rsidP="00A6780F">
      <w:pPr>
        <w:pStyle w:val="proposal"/>
      </w:pPr>
      <w:r>
        <w:t xml:space="preserve">On </w:t>
      </w:r>
      <w:r w:rsidRPr="002F6AEB">
        <w:t>TRP-specific BFR for unified TCI framework</w:t>
      </w:r>
      <w:r>
        <w:t xml:space="preserve"> extension</w:t>
      </w:r>
    </w:p>
    <w:p w14:paraId="0B6A4ACA" w14:textId="62F7A445" w:rsidR="00A6780F" w:rsidRPr="00A6780F" w:rsidRDefault="00A6780F" w:rsidP="00A6780F">
      <w:pPr>
        <w:pStyle w:val="boldbullet2"/>
      </w:pPr>
      <w:r w:rsidRPr="00A6780F">
        <w:t xml:space="preserve">For explicit BFD-RS configuration, each BFD-RS set can be associated with a </w:t>
      </w:r>
      <w:proofErr w:type="spellStart"/>
      <w:r w:rsidRPr="00A6780F">
        <w:t>coresetPoolIndex</w:t>
      </w:r>
      <w:proofErr w:type="spellEnd"/>
      <w:r w:rsidRPr="00A6780F">
        <w:t xml:space="preserve"> value or, if applicable, associated with a channel group ID.</w:t>
      </w:r>
    </w:p>
    <w:p w14:paraId="07C3CFA0" w14:textId="4D616EDA" w:rsidR="00A6780F" w:rsidRPr="00A6780F" w:rsidRDefault="00A6780F" w:rsidP="00A6780F">
      <w:pPr>
        <w:pStyle w:val="boldbullet2"/>
      </w:pPr>
      <w:r w:rsidRPr="00A6780F">
        <w:t>For implicit BFD-RS determination, the source RSs in the two indicated TCI states are used as the BFD-RSs for MTRP, respectively.</w:t>
      </w:r>
    </w:p>
    <w:p w14:paraId="7E00CEFD" w14:textId="090BD277" w:rsidR="00A6780F" w:rsidRPr="00A6780F" w:rsidRDefault="00A6780F" w:rsidP="00A6780F">
      <w:pPr>
        <w:pStyle w:val="proposal"/>
      </w:pPr>
      <w:r w:rsidRPr="00A6780F">
        <w:t>NBI-RS configuration mechanism in Rel-17 TRP-specific BFR mechanism can be reused.</w:t>
      </w:r>
    </w:p>
    <w:p w14:paraId="1FED8025" w14:textId="5653CCC0" w:rsidR="00A6780F" w:rsidRDefault="00A6780F" w:rsidP="00A6780F">
      <w:pPr>
        <w:rPr>
          <w:rFonts w:eastAsia="微软雅黑"/>
          <w:lang w:eastAsia="zh-CN"/>
        </w:rPr>
      </w:pPr>
      <w:r w:rsidRPr="00A6780F">
        <w:rPr>
          <w:rFonts w:eastAsia="微软雅黑"/>
          <w:lang w:eastAsia="zh-CN"/>
        </w:rPr>
        <w:t xml:space="preserve">When beam failure event is declared for a TRP configured with joint TCI state </w:t>
      </w:r>
      <w:r w:rsidR="00395E67">
        <w:rPr>
          <w:rFonts w:eastAsia="微软雅黑"/>
          <w:lang w:eastAsia="zh-CN"/>
        </w:rPr>
        <w:t>mode</w:t>
      </w:r>
      <w:r w:rsidRPr="00A6780F">
        <w:rPr>
          <w:rFonts w:eastAsia="微软雅黑"/>
          <w:lang w:eastAsia="zh-CN"/>
        </w:rPr>
        <w:t xml:space="preserve">, if the next available UL grant for BFR MAC CE is from the failed TRP, BFR MAC CE cannot reach the </w:t>
      </w:r>
      <w:proofErr w:type="spellStart"/>
      <w:r w:rsidRPr="00A6780F">
        <w:rPr>
          <w:rFonts w:eastAsia="微软雅黑"/>
          <w:lang w:eastAsia="zh-CN"/>
        </w:rPr>
        <w:t>gNB</w:t>
      </w:r>
      <w:proofErr w:type="spellEnd"/>
      <w:r w:rsidRPr="00A6780F">
        <w:rPr>
          <w:rFonts w:eastAsia="微软雅黑"/>
          <w:lang w:eastAsia="zh-CN"/>
        </w:rPr>
        <w:t xml:space="preserve"> successfully due to the uplink of this TRP is also unavailable. At this time, it is considered that the available UL grant from a non-failed TRP is used preferentially to ensure the successful BFRQ transmission. Or PUCCH-SR is transmitted to require UL grant for BFR MAC CE, where the PUCCH-SR resource can be configured to associate with the non-failed TRP, or associated with the failed TRP but transmitted to the non-failed TRP. Thus, the PUCCH-SR resource can assist the </w:t>
      </w:r>
      <w:proofErr w:type="spellStart"/>
      <w:r w:rsidRPr="00A6780F">
        <w:rPr>
          <w:rFonts w:eastAsia="微软雅黑"/>
          <w:lang w:eastAsia="zh-CN"/>
        </w:rPr>
        <w:t>gNB</w:t>
      </w:r>
      <w:proofErr w:type="spellEnd"/>
      <w:r w:rsidRPr="00A6780F">
        <w:rPr>
          <w:rFonts w:eastAsia="微软雅黑"/>
          <w:lang w:eastAsia="zh-CN"/>
        </w:rPr>
        <w:t xml:space="preserve"> in obtaining the failed TRP based on the correspondence between the PUCCH-SR resource and BFD-RS set.</w:t>
      </w:r>
    </w:p>
    <w:p w14:paraId="632093CA" w14:textId="0C607A37" w:rsidR="00A6780F" w:rsidRDefault="00A6780F" w:rsidP="00A6780F">
      <w:pPr>
        <w:pStyle w:val="tabletext"/>
      </w:pPr>
      <w:r w:rsidRPr="004A1DE5">
        <w:object w:dxaOrig="6140" w:dyaOrig="2580" w14:anchorId="73D29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15pt" o:ole="">
            <v:imagedata r:id="rId11" o:title=""/>
          </v:shape>
          <o:OLEObject Type="Embed" ProgID="Visio.Drawing.15" ShapeID="_x0000_i1025" DrawAspect="Content" ObjectID="_1738178563" r:id="rId12"/>
        </w:object>
      </w:r>
    </w:p>
    <w:p w14:paraId="6C3D3ECF" w14:textId="54A1B20A" w:rsidR="00A6780F" w:rsidRDefault="00A6780F" w:rsidP="00A6780F">
      <w:pPr>
        <w:pStyle w:val="figure"/>
        <w:rPr>
          <w:rFonts w:eastAsia="微软雅黑"/>
          <w:lang w:eastAsia="zh-CN"/>
        </w:rPr>
      </w:pPr>
      <w:r w:rsidRPr="00A6780F">
        <w:rPr>
          <w:rFonts w:eastAsia="微软雅黑"/>
          <w:lang w:eastAsia="zh-CN"/>
        </w:rPr>
        <w:t xml:space="preserve">Joint TCI state </w:t>
      </w:r>
      <w:r w:rsidR="00395E67">
        <w:rPr>
          <w:rFonts w:eastAsia="微软雅黑"/>
          <w:lang w:eastAsia="zh-CN"/>
        </w:rPr>
        <w:t>mode</w:t>
      </w:r>
      <w:r w:rsidRPr="00A6780F">
        <w:rPr>
          <w:rFonts w:eastAsia="微软雅黑"/>
          <w:lang w:eastAsia="zh-CN"/>
        </w:rPr>
        <w:t xml:space="preserve"> is configured for the failed TRP</w:t>
      </w:r>
    </w:p>
    <w:p w14:paraId="68396432" w14:textId="69CEDE82" w:rsidR="00A6780F" w:rsidRDefault="00A6780F" w:rsidP="00A6780F">
      <w:pPr>
        <w:rPr>
          <w:rFonts w:eastAsia="微软雅黑"/>
          <w:lang w:eastAsia="zh-CN"/>
        </w:rPr>
      </w:pPr>
      <w:r w:rsidRPr="00A6780F">
        <w:rPr>
          <w:rFonts w:eastAsia="微软雅黑"/>
          <w:lang w:eastAsia="zh-CN"/>
        </w:rPr>
        <w:t xml:space="preserve">When beam failure event is declared for a TRP configured with separate TCI state </w:t>
      </w:r>
      <w:r w:rsidR="00395E67">
        <w:rPr>
          <w:rFonts w:eastAsia="微软雅黑"/>
          <w:lang w:eastAsia="zh-CN"/>
        </w:rPr>
        <w:t>mode</w:t>
      </w:r>
      <w:r w:rsidRPr="00A6780F">
        <w:rPr>
          <w:rFonts w:eastAsia="微软雅黑"/>
          <w:lang w:eastAsia="zh-CN"/>
        </w:rPr>
        <w:t xml:space="preserve">, since the UL TCI state and DL TCI state are independent of each other, the Rel-17 BFRQ transmission rule can be reused except for the uplink of other failed TRP with joint TCI state </w:t>
      </w:r>
      <w:r w:rsidR="00395E67">
        <w:rPr>
          <w:rFonts w:eastAsia="微软雅黑"/>
          <w:lang w:eastAsia="zh-CN"/>
        </w:rPr>
        <w:t>mode</w:t>
      </w:r>
      <w:r w:rsidRPr="00A6780F">
        <w:rPr>
          <w:rFonts w:eastAsia="微软雅黑"/>
          <w:lang w:eastAsia="zh-CN"/>
        </w:rPr>
        <w:t>, i.e. the available UL grant of any TRP with good uplink is used to transmit BFR MAC CE, and the PUCCH-SR resource corresponding to the failed TRP is used to require UL grant.</w:t>
      </w:r>
    </w:p>
    <w:p w14:paraId="0D52AD4E" w14:textId="0AFAD2F6" w:rsidR="00A6780F" w:rsidRDefault="00A6780F" w:rsidP="00A6780F">
      <w:pPr>
        <w:pStyle w:val="tabletext"/>
      </w:pPr>
      <w:r w:rsidRPr="004A1DE5">
        <w:object w:dxaOrig="7140" w:dyaOrig="2580" w14:anchorId="37CF480D">
          <v:shape id="_x0000_i1026" type="#_x0000_t75" style="width:357.5pt;height:129pt" o:ole="">
            <v:imagedata r:id="rId13" o:title=""/>
          </v:shape>
          <o:OLEObject Type="Embed" ProgID="Visio.Drawing.15" ShapeID="_x0000_i1026" DrawAspect="Content" ObjectID="_1738178564" r:id="rId14"/>
        </w:object>
      </w:r>
    </w:p>
    <w:p w14:paraId="76B18FB9" w14:textId="53DA675F" w:rsidR="00A6780F" w:rsidRDefault="00A6780F" w:rsidP="00A6780F">
      <w:pPr>
        <w:pStyle w:val="figure"/>
        <w:rPr>
          <w:rFonts w:eastAsia="微软雅黑"/>
          <w:lang w:eastAsia="zh-CN"/>
        </w:rPr>
      </w:pPr>
      <w:r w:rsidRPr="00A6780F">
        <w:rPr>
          <w:rFonts w:eastAsia="微软雅黑"/>
          <w:lang w:eastAsia="zh-CN"/>
        </w:rPr>
        <w:t>Separate TCI state type is configured for the failed TRP</w:t>
      </w:r>
    </w:p>
    <w:p w14:paraId="7EA58A4F" w14:textId="2EB8D5E4" w:rsidR="00A6780F" w:rsidRPr="00A6780F" w:rsidRDefault="00A6780F" w:rsidP="00A6780F">
      <w:pPr>
        <w:pStyle w:val="proposal"/>
      </w:pPr>
      <w:r w:rsidRPr="00A6780F">
        <w:t xml:space="preserve">For a failed TRP configured with joint TCI state </w:t>
      </w:r>
      <w:r w:rsidR="00395E67">
        <w:t>mode</w:t>
      </w:r>
      <w:r w:rsidRPr="00A6780F">
        <w:t xml:space="preserve">, </w:t>
      </w:r>
    </w:p>
    <w:p w14:paraId="2FB7FDC6" w14:textId="053C1271" w:rsidR="00A6780F" w:rsidRPr="00A6780F" w:rsidRDefault="00A6780F" w:rsidP="00A6780F">
      <w:pPr>
        <w:pStyle w:val="boldbullet2"/>
      </w:pPr>
      <w:r w:rsidRPr="00A6780F">
        <w:t>The available UL grant of a non-failed TRP can be used preferentially for BFR MAC CE.</w:t>
      </w:r>
    </w:p>
    <w:p w14:paraId="408F5F2F" w14:textId="3BB607A0" w:rsidR="00A6780F" w:rsidRPr="00A6780F" w:rsidRDefault="00A6780F" w:rsidP="00A6780F">
      <w:pPr>
        <w:pStyle w:val="boldbullet2"/>
      </w:pPr>
      <w:r w:rsidRPr="00A6780F">
        <w:t>Use the PUCCH-SR resource associated with a non-failed TRP, or the PUCCH-SR resource associated with the failed TRP but transmit to a non-failed TRP.</w:t>
      </w:r>
    </w:p>
    <w:p w14:paraId="57436823" w14:textId="3D3F287A" w:rsidR="00A6780F" w:rsidRPr="00A6780F" w:rsidRDefault="00A6780F" w:rsidP="00A6780F">
      <w:pPr>
        <w:pStyle w:val="proposal"/>
      </w:pPr>
      <w:r w:rsidRPr="00A6780F">
        <w:t xml:space="preserve">For a failed TRP configured with separate TCI state </w:t>
      </w:r>
      <w:r w:rsidR="00395E67">
        <w:t>mode</w:t>
      </w:r>
      <w:r w:rsidRPr="00A6780F">
        <w:t xml:space="preserve">, </w:t>
      </w:r>
    </w:p>
    <w:p w14:paraId="4FFEED4B" w14:textId="68241A00" w:rsidR="00A6780F" w:rsidRPr="00A6780F" w:rsidRDefault="00A6780F" w:rsidP="00A6780F">
      <w:pPr>
        <w:pStyle w:val="boldbullet2"/>
      </w:pPr>
      <w:r w:rsidRPr="00A6780F">
        <w:t>The available UL grant from any TRP with good uplink is used to transmit BFR MAC CE.</w:t>
      </w:r>
    </w:p>
    <w:p w14:paraId="01E22347" w14:textId="29A0BCE2" w:rsidR="00A6780F" w:rsidRPr="00A6780F" w:rsidRDefault="00A6780F" w:rsidP="00A6780F">
      <w:pPr>
        <w:pStyle w:val="boldbullet2"/>
      </w:pPr>
      <w:r w:rsidRPr="00A6780F">
        <w:t>Use the PUCCH-SR resource associated with the failed TRP.</w:t>
      </w:r>
    </w:p>
    <w:p w14:paraId="5B7003C7" w14:textId="77777777" w:rsidR="00A6780F" w:rsidRPr="00A6780F" w:rsidRDefault="00A6780F" w:rsidP="00A6780F">
      <w:pPr>
        <w:rPr>
          <w:rFonts w:eastAsia="微软雅黑"/>
          <w:lang w:eastAsia="zh-CN"/>
        </w:rPr>
      </w:pPr>
      <w:r w:rsidRPr="00A6780F">
        <w:rPr>
          <w:rFonts w:eastAsia="微软雅黑"/>
          <w:lang w:eastAsia="zh-CN"/>
        </w:rPr>
        <w:lastRenderedPageBreak/>
        <w:t>In Rel-18, the BFRR of TRP-specific BFR in Rel-17 can be reused, i.e. a first PDCCH reception with a DCI format scheduling a PUSCH transmission with a same HARQ process number as for transmission of the PUSCH carrying BFR MAC CE and having a toggled NDI field value. After X symbols from the BFRR, the TCI state of the PDCCH in all CORESET, PDSCH, aperiodic CSI-RS, PUCCH, PUSCH and SRS should be reset, where the X symbols is determined based on the smallest of the SCS configuration of the active DL BWP for the PDCCH reception and of the active DL BWP(s) of the serving cell which contains the failed TRP indicated by BFR MAC CE.</w:t>
      </w:r>
    </w:p>
    <w:p w14:paraId="727BB7F5" w14:textId="3694A20A" w:rsidR="00A6780F" w:rsidRDefault="00A6780F" w:rsidP="00A6780F">
      <w:pPr>
        <w:pStyle w:val="proposal"/>
      </w:pPr>
      <w:r w:rsidRPr="00A6780F">
        <w:t>BFRR mechanism in Rel-17 TRP-specific BFR mechanism can be reused.</w:t>
      </w:r>
    </w:p>
    <w:p w14:paraId="3B067EAE" w14:textId="64657AF4" w:rsidR="002F6AEB" w:rsidRDefault="002F6AEB" w:rsidP="002F6AEB">
      <w:pPr>
        <w:pStyle w:val="title2"/>
      </w:pPr>
      <w:r w:rsidRPr="002F6AEB">
        <w:t>Simultaneous multi-panel UL transmission</w:t>
      </w:r>
    </w:p>
    <w:p w14:paraId="1FBCC8CB" w14:textId="1C7F7089" w:rsidR="002F6AEB" w:rsidRDefault="003C70CF" w:rsidP="003C70CF">
      <w:pPr>
        <w:rPr>
          <w:rFonts w:eastAsia="微软雅黑"/>
          <w:lang w:eastAsia="zh-CN"/>
        </w:rPr>
      </w:pPr>
      <w:r>
        <w:rPr>
          <w:rFonts w:eastAsia="微软雅黑"/>
          <w:lang w:eastAsia="zh-CN"/>
        </w:rPr>
        <w:t xml:space="preserve">Much progress has been made in the AI </w:t>
      </w:r>
      <w:r w:rsidRPr="003C70CF">
        <w:rPr>
          <w:rFonts w:eastAsia="微软雅黑"/>
          <w:lang w:eastAsia="zh-CN"/>
        </w:rPr>
        <w:t>9.1.4.1</w:t>
      </w:r>
      <w:r>
        <w:rPr>
          <w:rFonts w:eastAsia="微软雅黑"/>
          <w:lang w:eastAsia="zh-CN"/>
        </w:rPr>
        <w:t xml:space="preserve">, i.e., </w:t>
      </w:r>
      <w:r w:rsidRPr="003C70CF">
        <w:rPr>
          <w:rFonts w:eastAsia="微软雅黑"/>
          <w:lang w:eastAsia="zh-CN"/>
        </w:rPr>
        <w:t>UL precoding indication for multi-panel transmission</w:t>
      </w:r>
      <w:r>
        <w:rPr>
          <w:rFonts w:eastAsia="微软雅黑"/>
          <w:lang w:eastAsia="zh-CN"/>
        </w:rPr>
        <w:t>. Both SDM scheme and SFN scheme from two panels are supported in S-DCI based MTRP, and simultaneous PUSCH + PUSCH transmitted is supported in M-DCI based MTRP.</w:t>
      </w:r>
    </w:p>
    <w:p w14:paraId="31B0BD93" w14:textId="678C9C41" w:rsidR="002F6AEB" w:rsidRDefault="002F6AEB" w:rsidP="002F6AEB">
      <w:pPr>
        <w:pStyle w:val="title3"/>
      </w:pPr>
      <w:r w:rsidRPr="002F6AEB">
        <w:t>Enhanced beam report</w:t>
      </w:r>
    </w:p>
    <w:p w14:paraId="6ED8168A" w14:textId="77777777" w:rsidR="00526F63" w:rsidRPr="00526F63" w:rsidRDefault="00526F63" w:rsidP="00526F63">
      <w:pPr>
        <w:rPr>
          <w:rFonts w:eastAsiaTheme="minorEastAsia"/>
          <w:lang w:eastAsia="zh-CN"/>
        </w:rPr>
      </w:pPr>
      <w:r w:rsidRPr="00526F63">
        <w:rPr>
          <w:rFonts w:eastAsiaTheme="minorEastAsia"/>
          <w:lang w:eastAsia="zh-CN"/>
        </w:rPr>
        <w:t xml:space="preserve">In Rel-17 for MPUE, to facilitate UE-initiated panel activation and selection, the beam report is enhanced to include the index of UE capability value set related to each pair of CRI or SSBRI and L1-RSRP/L1-SINR, where each index only indicates the maximum supported number of SRS ports. Based on the enhanced beam report, UL beam and panel can be indicated by </w:t>
      </w:r>
      <w:proofErr w:type="spellStart"/>
      <w:r w:rsidRPr="00526F63">
        <w:rPr>
          <w:rFonts w:eastAsiaTheme="minorEastAsia"/>
          <w:lang w:eastAsia="zh-CN"/>
        </w:rPr>
        <w:t>gNB</w:t>
      </w:r>
      <w:proofErr w:type="spellEnd"/>
      <w:r w:rsidRPr="00526F63">
        <w:rPr>
          <w:rFonts w:eastAsiaTheme="minorEastAsia"/>
          <w:lang w:eastAsia="zh-CN"/>
        </w:rPr>
        <w:t xml:space="preserve"> for UL channel/RS transmission. In Rel-18, simultaneous multi-panel UL transmission should be studied and specified. The principle for UL panel selection mechanism of Rel-17 MPUE can be reused, where beam report format is enhanced to facilitate multiple beam indication for simultaneous UL transmission from different UE panels. </w:t>
      </w:r>
    </w:p>
    <w:p w14:paraId="72E59BD9" w14:textId="6A9BD28E" w:rsidR="00526F63" w:rsidRPr="00526F63" w:rsidRDefault="00526F63" w:rsidP="00526F63">
      <w:pPr>
        <w:rPr>
          <w:rFonts w:eastAsiaTheme="minorEastAsia"/>
          <w:lang w:eastAsia="zh-CN"/>
        </w:rPr>
      </w:pPr>
      <w:r w:rsidRPr="00526F63">
        <w:rPr>
          <w:rFonts w:eastAsiaTheme="minorEastAsia"/>
          <w:lang w:eastAsia="zh-CN"/>
        </w:rPr>
        <w:t xml:space="preserve">In Rel-17 enhanced beam report, each UE capability value set only comprises the supported </w:t>
      </w:r>
      <w:r w:rsidR="0085427E" w:rsidRPr="00526F63">
        <w:rPr>
          <w:rFonts w:eastAsiaTheme="minorEastAsia"/>
          <w:lang w:eastAsia="zh-CN"/>
        </w:rPr>
        <w:t>max</w:t>
      </w:r>
      <w:r w:rsidR="0085427E">
        <w:rPr>
          <w:rFonts w:eastAsiaTheme="minorEastAsia"/>
          <w:lang w:eastAsia="zh-CN"/>
        </w:rPr>
        <w:t>imum</w:t>
      </w:r>
      <w:r w:rsidR="0085427E" w:rsidRPr="00526F63">
        <w:rPr>
          <w:rFonts w:eastAsiaTheme="minorEastAsia"/>
          <w:lang w:eastAsia="zh-CN"/>
        </w:rPr>
        <w:t xml:space="preserve"> </w:t>
      </w:r>
      <w:r w:rsidRPr="00526F63">
        <w:rPr>
          <w:rFonts w:eastAsiaTheme="minorEastAsia"/>
          <w:lang w:eastAsia="zh-CN"/>
        </w:rPr>
        <w:t xml:space="preserve">number of SRS ports and any two capability value sets are different. If multiple UE panels </w:t>
      </w:r>
      <w:r w:rsidR="0085427E">
        <w:rPr>
          <w:rFonts w:eastAsiaTheme="minorEastAsia"/>
          <w:lang w:eastAsia="zh-CN"/>
        </w:rPr>
        <w:t>share</w:t>
      </w:r>
      <w:r w:rsidRPr="00526F63">
        <w:rPr>
          <w:rFonts w:eastAsiaTheme="minorEastAsia"/>
          <w:lang w:eastAsia="zh-CN"/>
        </w:rPr>
        <w:t xml:space="preserve"> same capability value set, </w:t>
      </w:r>
      <w:r w:rsidR="0085427E">
        <w:rPr>
          <w:rFonts w:eastAsiaTheme="minorEastAsia"/>
          <w:lang w:eastAsia="zh-CN"/>
        </w:rPr>
        <w:t>the number of</w:t>
      </w:r>
      <w:r w:rsidRPr="00526F63">
        <w:rPr>
          <w:rFonts w:eastAsiaTheme="minorEastAsia"/>
          <w:lang w:eastAsia="zh-CN"/>
        </w:rPr>
        <w:t xml:space="preserve"> panels and </w:t>
      </w:r>
      <w:r w:rsidR="0085427E">
        <w:rPr>
          <w:rFonts w:eastAsiaTheme="minorEastAsia"/>
          <w:lang w:eastAsia="zh-CN"/>
        </w:rPr>
        <w:t>the exact</w:t>
      </w:r>
      <w:r w:rsidRPr="00526F63">
        <w:rPr>
          <w:rFonts w:eastAsiaTheme="minorEastAsia"/>
          <w:lang w:eastAsia="zh-CN"/>
        </w:rPr>
        <w:t xml:space="preserve"> panel indicated by the index in beam report is transparent to the </w:t>
      </w:r>
      <w:proofErr w:type="spellStart"/>
      <w:r w:rsidRPr="00526F63">
        <w:rPr>
          <w:rFonts w:eastAsiaTheme="minorEastAsia"/>
          <w:lang w:eastAsia="zh-CN"/>
        </w:rPr>
        <w:t>gNB</w:t>
      </w:r>
      <w:proofErr w:type="spellEnd"/>
      <w:r w:rsidRPr="00526F63">
        <w:rPr>
          <w:rFonts w:eastAsiaTheme="minorEastAsia"/>
          <w:lang w:eastAsia="zh-CN"/>
        </w:rPr>
        <w:t xml:space="preserve">. </w:t>
      </w:r>
      <w:r w:rsidR="0085427E">
        <w:rPr>
          <w:rFonts w:eastAsiaTheme="minorEastAsia"/>
          <w:lang w:eastAsia="zh-CN"/>
        </w:rPr>
        <w:t xml:space="preserve">As a result, </w:t>
      </w:r>
      <w:r w:rsidRPr="00526F63">
        <w:rPr>
          <w:rFonts w:eastAsiaTheme="minorEastAsia"/>
          <w:lang w:eastAsia="zh-CN"/>
        </w:rPr>
        <w:t xml:space="preserve">the </w:t>
      </w:r>
      <w:proofErr w:type="spellStart"/>
      <w:r w:rsidRPr="00526F63">
        <w:rPr>
          <w:rFonts w:eastAsiaTheme="minorEastAsia"/>
          <w:lang w:eastAsia="zh-CN"/>
        </w:rPr>
        <w:t>gNB</w:t>
      </w:r>
      <w:proofErr w:type="spellEnd"/>
      <w:r w:rsidRPr="00526F63">
        <w:rPr>
          <w:rFonts w:eastAsiaTheme="minorEastAsia"/>
          <w:lang w:eastAsia="zh-CN"/>
        </w:rPr>
        <w:t xml:space="preserve"> cannot select two UE panels with same capability value set for simultaneous UL transmission without disclosing UE panels in UE capability report. Considering that two beams can be indicated for DL simultaneous reception by the UE based on the legacy group-based beam report, enhanced group-based beam report in Rel-18 can be introduced for UL beam indication for simultaneous transmission from multiple panels at the UE. </w:t>
      </w:r>
    </w:p>
    <w:p w14:paraId="6D98CD70" w14:textId="6C7FEAF8" w:rsidR="00526F63" w:rsidRPr="00526F63" w:rsidRDefault="00526F63" w:rsidP="00526F63">
      <w:pPr>
        <w:pStyle w:val="proposal"/>
      </w:pPr>
      <w:r w:rsidRPr="00526F63">
        <w:t xml:space="preserve">Reuse the principle for UL panel selection mechanism of Rel-17 MPUE, e.g. based on group-based beam report enhancement. </w:t>
      </w:r>
    </w:p>
    <w:p w14:paraId="1A0E3A66" w14:textId="77777777" w:rsidR="00526F63" w:rsidRPr="00526F63" w:rsidRDefault="00526F63" w:rsidP="00526F63">
      <w:pPr>
        <w:rPr>
          <w:rFonts w:eastAsiaTheme="minorEastAsia"/>
          <w:lang w:eastAsia="zh-CN"/>
        </w:rPr>
      </w:pPr>
      <w:r w:rsidRPr="00526F63">
        <w:rPr>
          <w:rFonts w:eastAsiaTheme="minorEastAsia"/>
          <w:lang w:eastAsia="zh-CN"/>
        </w:rPr>
        <w:t xml:space="preserve">In Rel-15 if the UE is configured with the higher layer parameter </w:t>
      </w:r>
      <w:proofErr w:type="spellStart"/>
      <w:r w:rsidRPr="00526F63">
        <w:rPr>
          <w:rFonts w:eastAsiaTheme="minorEastAsia"/>
          <w:lang w:eastAsia="zh-CN"/>
        </w:rPr>
        <w:t>groupBasedBeamReporting</w:t>
      </w:r>
      <w:proofErr w:type="spellEnd"/>
      <w:r w:rsidRPr="00526F63">
        <w:rPr>
          <w:rFonts w:eastAsiaTheme="minorEastAsia"/>
          <w:lang w:eastAsia="zh-CN"/>
        </w:rPr>
        <w:t xml:space="preserve"> set to 'enabled', the UE shall report in a single reporting instance two different CRI or SSBRI for each report setting, where CSI-RS and/or SSB resources can be received simultaneously by the UE either with a single spatial domain receive filter, or with multiple spatial domain receive filters. In Rel-17 MTRP, if the UE is configured with the higher layer parameter groupBasedBeamReporting-r17, the UE shall report in a single reporting instance </w:t>
      </w:r>
      <w:proofErr w:type="spellStart"/>
      <w:r w:rsidRPr="00526F63">
        <w:rPr>
          <w:rFonts w:eastAsiaTheme="minorEastAsia"/>
          <w:lang w:eastAsia="zh-CN"/>
        </w:rPr>
        <w:t>nrofReportedRSgroup</w:t>
      </w:r>
      <w:proofErr w:type="spellEnd"/>
      <w:r w:rsidRPr="00526F63">
        <w:rPr>
          <w:rFonts w:eastAsiaTheme="minorEastAsia"/>
          <w:lang w:eastAsia="zh-CN"/>
        </w:rPr>
        <w:t>, if configured, group(s) of two CRIs or SSBRIs selecting one CSI-RS or SSB from each of the two CSI Resource Sets for the report setting, where CSI-RS and/or SSB resources of each group can be received simultaneously by the UE.</w:t>
      </w:r>
    </w:p>
    <w:p w14:paraId="3805BFBA" w14:textId="3797F5C5" w:rsidR="00526F63" w:rsidRPr="00526F63" w:rsidRDefault="00526F63" w:rsidP="00D9086E">
      <w:r w:rsidRPr="00526F63">
        <w:rPr>
          <w:rFonts w:eastAsiaTheme="minorEastAsia"/>
          <w:lang w:eastAsia="zh-CN"/>
        </w:rPr>
        <w:t xml:space="preserve">For group-based beam report enhancement in Rel-18, one possible solution is to introduce the index indicating UE capability value set for each SSBRI/CRI of every resource group. In a beam reporting instance multiple groups of two SSBRIs/CRIs are reported, where each index is along with the pair of SSBRI/CRI and L1-RSRP/L1-SINR. </w:t>
      </w:r>
      <w:r w:rsidR="00D9086E">
        <w:rPr>
          <w:rFonts w:eastAsiaTheme="minorEastAsia"/>
          <w:lang w:eastAsia="zh-CN"/>
        </w:rPr>
        <w:t>But a pair of DL beams that can be simultaneously received by different panels may not always be simultaneously transmitted due to factors such as UL power limitations, panel Rx/Tx capabilities, etc.</w:t>
      </w:r>
    </w:p>
    <w:p w14:paraId="4378399C" w14:textId="3BE57203" w:rsidR="00526F63" w:rsidRDefault="00526F63" w:rsidP="00526F63">
      <w:pPr>
        <w:rPr>
          <w:rFonts w:eastAsiaTheme="minorEastAsia"/>
          <w:lang w:eastAsia="zh-CN"/>
        </w:rPr>
      </w:pPr>
      <w:r w:rsidRPr="00526F63">
        <w:rPr>
          <w:rFonts w:eastAsiaTheme="minorEastAsia"/>
          <w:lang w:eastAsia="zh-CN"/>
        </w:rPr>
        <w:t xml:space="preserve">Another possible solution is </w:t>
      </w:r>
      <w:r w:rsidR="00D9086E">
        <w:rPr>
          <w:rFonts w:eastAsiaTheme="minorEastAsia"/>
          <w:lang w:eastAsia="zh-CN"/>
        </w:rPr>
        <w:t>to introduce</w:t>
      </w:r>
      <w:r w:rsidRPr="00526F63">
        <w:rPr>
          <w:rFonts w:eastAsiaTheme="minorEastAsia"/>
          <w:lang w:eastAsia="zh-CN"/>
        </w:rPr>
        <w:t xml:space="preserve"> an additional indication bit </w:t>
      </w:r>
      <w:r w:rsidR="00D9086E">
        <w:rPr>
          <w:rFonts w:eastAsiaTheme="minorEastAsia"/>
          <w:lang w:eastAsia="zh-CN"/>
        </w:rPr>
        <w:t>in</w:t>
      </w:r>
      <w:r w:rsidRPr="00526F63">
        <w:rPr>
          <w:rFonts w:eastAsiaTheme="minorEastAsia"/>
          <w:lang w:eastAsia="zh-CN"/>
        </w:rPr>
        <w:t xml:space="preserve"> each </w:t>
      </w:r>
      <w:r w:rsidR="00D9086E">
        <w:rPr>
          <w:rFonts w:eastAsiaTheme="minorEastAsia"/>
          <w:lang w:eastAsia="zh-CN"/>
        </w:rPr>
        <w:t xml:space="preserve">reported </w:t>
      </w:r>
      <w:r w:rsidRPr="00526F63">
        <w:rPr>
          <w:rFonts w:eastAsiaTheme="minorEastAsia"/>
          <w:lang w:eastAsia="zh-CN"/>
        </w:rPr>
        <w:t>resource group</w:t>
      </w:r>
      <w:r w:rsidR="006306D0">
        <w:rPr>
          <w:rFonts w:eastAsiaTheme="minorEastAsia"/>
          <w:lang w:eastAsia="zh-CN"/>
        </w:rPr>
        <w:t xml:space="preserve"> to indicate whether the reported beam group can be simultaneously transmitted or not</w:t>
      </w:r>
      <w:r w:rsidRPr="00526F63">
        <w:rPr>
          <w:rFonts w:eastAsiaTheme="minorEastAsia"/>
          <w:lang w:eastAsia="zh-CN"/>
        </w:rPr>
        <w:t>. For example, the contents of enhanced group-based beam report can be included as follows. For each reported resource group, depending on the additional indication bit, e.g. Indicator 1 and Indicator 2, two UE panels indicated by two indexes, i.e. index#X1 and index#Y1 of first resource group, or index#X2 and index#Y2 of second resource group, can be determined to be used for DL-only simultaneous reception or for DL simultaneous reception and UL simultaneous transmission.</w:t>
      </w:r>
    </w:p>
    <w:tbl>
      <w:tblPr>
        <w:tblStyle w:val="aa"/>
        <w:tblW w:w="0" w:type="auto"/>
        <w:jc w:val="center"/>
        <w:tblLook w:val="04A0" w:firstRow="1" w:lastRow="0" w:firstColumn="1" w:lastColumn="0" w:noHBand="0" w:noVBand="1"/>
      </w:tblPr>
      <w:tblGrid>
        <w:gridCol w:w="6516"/>
      </w:tblGrid>
      <w:tr w:rsidR="00526F63" w14:paraId="1845603A" w14:textId="77777777" w:rsidTr="00D13F7F">
        <w:trPr>
          <w:jc w:val="center"/>
        </w:trPr>
        <w:tc>
          <w:tcPr>
            <w:tcW w:w="6516" w:type="dxa"/>
          </w:tcPr>
          <w:p w14:paraId="04481EE9" w14:textId="77777777" w:rsidR="00526F63" w:rsidRPr="00526F63" w:rsidRDefault="00526F63" w:rsidP="00526F63">
            <w:pPr>
              <w:pStyle w:val="tabletext"/>
              <w:jc w:val="left"/>
            </w:pPr>
            <w:r w:rsidRPr="00526F63">
              <w:t xml:space="preserve">{SSBRI/CRI #1, SSBRI/CRI #2} of 1st resource group, </w:t>
            </w:r>
          </w:p>
          <w:p w14:paraId="5DD68C96" w14:textId="77777777" w:rsidR="00526F63" w:rsidRPr="00526F63" w:rsidRDefault="00526F63" w:rsidP="00526F63">
            <w:pPr>
              <w:pStyle w:val="tabletext"/>
              <w:jc w:val="left"/>
            </w:pPr>
            <w:r w:rsidRPr="00526F63">
              <w:t>{SSBRI/CRI #1, SSBRI/CRI #2} of 2nd resource group,</w:t>
            </w:r>
          </w:p>
          <w:p w14:paraId="0ADC3C53" w14:textId="77777777" w:rsidR="00526F63" w:rsidRPr="00526F63" w:rsidRDefault="00526F63" w:rsidP="00526F63">
            <w:pPr>
              <w:pStyle w:val="tabletext"/>
              <w:jc w:val="left"/>
            </w:pPr>
            <w:r w:rsidRPr="00526F63">
              <w:t>{L1-RSRP/L1-SINR #1, L1-RSRP/L1-SINR #2} of 1st resource group,</w:t>
            </w:r>
          </w:p>
          <w:p w14:paraId="3E02E9DC" w14:textId="77777777" w:rsidR="00526F63" w:rsidRPr="00526F63" w:rsidRDefault="00526F63" w:rsidP="00526F63">
            <w:pPr>
              <w:pStyle w:val="tabletext"/>
              <w:jc w:val="left"/>
            </w:pPr>
            <w:r w:rsidRPr="00526F63">
              <w:t>{L1-RSRP/L1-SINR #1, L1-RSRP/L1-SINR #2} of 2nd resource group,</w:t>
            </w:r>
          </w:p>
          <w:p w14:paraId="10D26F1F" w14:textId="77777777" w:rsidR="00526F63" w:rsidRPr="00526F63" w:rsidRDefault="00526F63" w:rsidP="00526F63">
            <w:pPr>
              <w:pStyle w:val="tabletext"/>
              <w:jc w:val="left"/>
            </w:pPr>
            <w:r w:rsidRPr="00526F63">
              <w:t>{index#X1, index#Y1} of 1st resource group</w:t>
            </w:r>
          </w:p>
          <w:p w14:paraId="73FDB5B3" w14:textId="77777777" w:rsidR="00526F63" w:rsidRPr="00526F63" w:rsidRDefault="00526F63" w:rsidP="00526F63">
            <w:pPr>
              <w:pStyle w:val="tabletext"/>
              <w:jc w:val="left"/>
            </w:pPr>
            <w:r w:rsidRPr="00526F63">
              <w:t>{index#X2, index#Y2} of 2nd resource group</w:t>
            </w:r>
          </w:p>
          <w:p w14:paraId="67309221" w14:textId="77777777" w:rsidR="00526F63" w:rsidRPr="00526F63" w:rsidRDefault="00526F63" w:rsidP="00526F63">
            <w:pPr>
              <w:pStyle w:val="tabletext"/>
              <w:jc w:val="left"/>
            </w:pPr>
            <w:r w:rsidRPr="00526F63">
              <w:t>{Indicator 1} of 1st resource group</w:t>
            </w:r>
          </w:p>
          <w:p w14:paraId="283870A0" w14:textId="67BCC921" w:rsidR="00526F63" w:rsidRPr="00526F63" w:rsidRDefault="00526F63" w:rsidP="00526F63">
            <w:pPr>
              <w:pStyle w:val="tabletext"/>
              <w:jc w:val="left"/>
            </w:pPr>
            <w:r w:rsidRPr="00526F63">
              <w:lastRenderedPageBreak/>
              <w:t>{Indicator 2} of 1st resource group</w:t>
            </w:r>
          </w:p>
        </w:tc>
      </w:tr>
    </w:tbl>
    <w:p w14:paraId="38894A17" w14:textId="77777777" w:rsidR="00526F63" w:rsidRDefault="00526F63" w:rsidP="00526F63">
      <w:pPr>
        <w:rPr>
          <w:rFonts w:eastAsiaTheme="minorEastAsia"/>
          <w:lang w:eastAsia="zh-CN"/>
        </w:rPr>
      </w:pPr>
    </w:p>
    <w:p w14:paraId="0CD601C8" w14:textId="4AA17FCB" w:rsidR="00526F63" w:rsidRPr="00526F63" w:rsidRDefault="006306D0" w:rsidP="00526F63">
      <w:pPr>
        <w:pStyle w:val="proposal"/>
      </w:pPr>
      <w:r>
        <w:t xml:space="preserve">Introduce </w:t>
      </w:r>
      <w:r w:rsidR="00526F63" w:rsidRPr="00526F63">
        <w:t>an additional indication bit to indicate whether a pair of SSBRIs/CRIs in a resource group is used for DL-only simultaneous reception or for DL simultaneous reception and UL simultaneous transmission for MPUE.</w:t>
      </w:r>
    </w:p>
    <w:p w14:paraId="48CCD503" w14:textId="7BD51F35" w:rsidR="002F6AEB" w:rsidRDefault="002F6AEB" w:rsidP="002F6AEB">
      <w:pPr>
        <w:pStyle w:val="title3"/>
      </w:pPr>
      <w:r w:rsidRPr="002F6AEB">
        <w:t xml:space="preserve">UL </w:t>
      </w:r>
      <w:r w:rsidR="00DD7EAA">
        <w:t>TCI state</w:t>
      </w:r>
      <w:r w:rsidRPr="002F6AEB">
        <w:t xml:space="preserve"> indication</w:t>
      </w:r>
    </w:p>
    <w:p w14:paraId="41F47BC4" w14:textId="77777777" w:rsidR="008554E8" w:rsidRPr="008554E8" w:rsidRDefault="008554E8" w:rsidP="008554E8">
      <w:pPr>
        <w:rPr>
          <w:rFonts w:eastAsiaTheme="minorEastAsia"/>
          <w:lang w:eastAsia="zh-CN"/>
        </w:rPr>
      </w:pPr>
      <w:r w:rsidRPr="008554E8">
        <w:rPr>
          <w:rFonts w:eastAsiaTheme="minorEastAsia"/>
          <w:lang w:eastAsia="zh-CN"/>
        </w:rPr>
        <w:t xml:space="preserve">The solutions for indication of multiple DL and UL TCI states focusing on MTRP by using Rel-17 unified TCI framework can be reused. If two joint TCI state or UL TCI states are indicated by </w:t>
      </w:r>
      <w:proofErr w:type="spellStart"/>
      <w:r w:rsidRPr="008554E8">
        <w:rPr>
          <w:rFonts w:eastAsiaTheme="minorEastAsia"/>
          <w:lang w:eastAsia="zh-CN"/>
        </w:rPr>
        <w:t>gNB</w:t>
      </w:r>
      <w:proofErr w:type="spellEnd"/>
      <w:r w:rsidRPr="008554E8">
        <w:rPr>
          <w:rFonts w:eastAsiaTheme="minorEastAsia"/>
          <w:lang w:eastAsia="zh-CN"/>
        </w:rPr>
        <w:t xml:space="preserve"> based on the enhanced group-based beam report, i.e. two indicated TCI states are determined according to two SSBRIs/CRIs from one resource group in the beam report, two panels can be selected for UL simultaneous transmission. </w:t>
      </w:r>
    </w:p>
    <w:p w14:paraId="5B3CD456" w14:textId="77777777" w:rsidR="008554E8" w:rsidRPr="008554E8" w:rsidRDefault="008554E8" w:rsidP="008554E8">
      <w:pPr>
        <w:rPr>
          <w:rFonts w:eastAsiaTheme="minorEastAsia"/>
          <w:lang w:eastAsia="zh-CN"/>
        </w:rPr>
      </w:pPr>
      <w:r w:rsidRPr="008554E8">
        <w:rPr>
          <w:rFonts w:eastAsiaTheme="minorEastAsia"/>
          <w:lang w:eastAsia="zh-CN"/>
        </w:rPr>
        <w:t xml:space="preserve">For M-DCI based MTRP, DL/UL channels can be scheduled by two DCIs corresponding to different </w:t>
      </w:r>
      <w:proofErr w:type="spellStart"/>
      <w:r w:rsidRPr="008554E8">
        <w:rPr>
          <w:rFonts w:eastAsiaTheme="minorEastAsia"/>
          <w:lang w:eastAsia="zh-CN"/>
        </w:rPr>
        <w:t>coresetPoolIndex</w:t>
      </w:r>
      <w:proofErr w:type="spellEnd"/>
      <w:r w:rsidRPr="008554E8">
        <w:rPr>
          <w:rFonts w:eastAsiaTheme="minorEastAsia"/>
          <w:lang w:eastAsia="zh-CN"/>
        </w:rPr>
        <w:t xml:space="preserve"> values and apply different indicated TCI states, respectively. If the </w:t>
      </w:r>
      <w:proofErr w:type="spellStart"/>
      <w:r w:rsidRPr="008554E8">
        <w:rPr>
          <w:rFonts w:eastAsiaTheme="minorEastAsia"/>
          <w:lang w:eastAsia="zh-CN"/>
        </w:rPr>
        <w:t>gNB</w:t>
      </w:r>
      <w:proofErr w:type="spellEnd"/>
      <w:r w:rsidRPr="008554E8">
        <w:rPr>
          <w:rFonts w:eastAsiaTheme="minorEastAsia"/>
          <w:lang w:eastAsia="zh-CN"/>
        </w:rPr>
        <w:t xml:space="preserve"> expects to schedule simultaneous multi-panel UL transmission, it needs to ensure that two TCI states indicated by two beam indication DCIs corresponding to different </w:t>
      </w:r>
      <w:proofErr w:type="spellStart"/>
      <w:r w:rsidRPr="008554E8">
        <w:rPr>
          <w:rFonts w:eastAsiaTheme="minorEastAsia"/>
          <w:lang w:eastAsia="zh-CN"/>
        </w:rPr>
        <w:t>coresetPoolIndex</w:t>
      </w:r>
      <w:proofErr w:type="spellEnd"/>
      <w:r w:rsidRPr="008554E8">
        <w:rPr>
          <w:rFonts w:eastAsiaTheme="minorEastAsia"/>
          <w:lang w:eastAsia="zh-CN"/>
        </w:rPr>
        <w:t xml:space="preserve"> values are from a reported resource group and are applied to the scheduled DL/UL channels.</w:t>
      </w:r>
    </w:p>
    <w:p w14:paraId="47AAC1AE" w14:textId="77777777" w:rsidR="008554E8" w:rsidRPr="008554E8" w:rsidRDefault="008554E8" w:rsidP="008554E8">
      <w:pPr>
        <w:rPr>
          <w:rFonts w:eastAsiaTheme="minorEastAsia"/>
          <w:lang w:eastAsia="zh-CN"/>
        </w:rPr>
      </w:pPr>
      <w:r w:rsidRPr="008554E8">
        <w:rPr>
          <w:rFonts w:eastAsiaTheme="minorEastAsia"/>
          <w:lang w:eastAsia="zh-CN"/>
        </w:rPr>
        <w:t>For S-DCI based MTRP, when the scheme of simultaneous multi-panel UL transmission is configured, if two TCI states corresponding to different UE panels are indicated by a DCI based on the enhanced group-based beam report, the multiple indicated TCI states can be applied to the PUCCH, and the SRS resource set indicator field in UL DCI can indicate two TCI states applied for PUSCH.</w:t>
      </w:r>
    </w:p>
    <w:p w14:paraId="73BC9754" w14:textId="503C44BC" w:rsidR="008554E8" w:rsidRPr="008554E8" w:rsidRDefault="008554E8" w:rsidP="008554E8">
      <w:pPr>
        <w:pStyle w:val="proposal"/>
      </w:pPr>
      <w:r w:rsidRPr="008554E8">
        <w:t>Reuse the solutions for indication of multiple TCI states focusing on MTRP use case, where the multiple TCI states are determined according to two SSBRIs/CRIs from one resource group in the beam report.</w:t>
      </w:r>
    </w:p>
    <w:p w14:paraId="374CD484" w14:textId="30876878" w:rsidR="002F6AEB" w:rsidRDefault="002F6AEB" w:rsidP="002F6AEB">
      <w:pPr>
        <w:pStyle w:val="title3"/>
      </w:pPr>
      <w:r w:rsidRPr="002F6AEB">
        <w:t>Power control</w:t>
      </w:r>
    </w:p>
    <w:p w14:paraId="74722331" w14:textId="00D9CEF8" w:rsidR="00B35051" w:rsidRPr="00AF13E4" w:rsidRDefault="00B35051" w:rsidP="00B35051">
      <w:r w:rsidRPr="00AF13E4">
        <w:t>In Rel-17 UL S</w:t>
      </w:r>
      <w:r>
        <w:t>-</w:t>
      </w:r>
      <w:r w:rsidRPr="00AF13E4">
        <w:t>DCI</w:t>
      </w:r>
      <w:r w:rsidR="00406FA5">
        <w:t xml:space="preserve"> </w:t>
      </w:r>
      <w:r w:rsidRPr="00AF13E4">
        <w:t xml:space="preserve">based </w:t>
      </w:r>
      <w:r>
        <w:t>M</w:t>
      </w:r>
      <w:r w:rsidRPr="00AF13E4">
        <w:t xml:space="preserve">TRP, to achieve TRP-specific open-loop power control, two sets of power control parameters including P0/alpha/PL-RS/closed-loop-index are indicated by two SRI fields for </w:t>
      </w:r>
      <w:r>
        <w:t>M</w:t>
      </w:r>
      <w:r w:rsidRPr="00AF13E4">
        <w:t xml:space="preserve">TRP PUSCH repetition. And, two spatial relation </w:t>
      </w:r>
      <w:proofErr w:type="spellStart"/>
      <w:r w:rsidRPr="00AF13E4">
        <w:t>Infos</w:t>
      </w:r>
      <w:proofErr w:type="spellEnd"/>
      <w:r w:rsidRPr="00AF13E4">
        <w:t xml:space="preserve"> or power control parameter sets containing P0/PL-RS/closed-loop-index are activated for one PUCCH resource. TRP-specific closed-loop power control is also supported for both PUSCH and PUCCH by two TPC fields for two closed-loop indices. To report the power headroom for PUSCH transmission towards each TRP to assist TRP-specific power control, TRP-specific PHR reporting is supported. In the Rel-17 unified TCI framework, power control parameter setting including P0/alpha/closed-loop-index for UL channels or signals are associated with the common TCI state. </w:t>
      </w:r>
      <w:r w:rsidRPr="00AF13E4">
        <w:rPr>
          <w:rFonts w:eastAsiaTheme="minorEastAsia"/>
          <w:lang w:eastAsia="zh-CN"/>
        </w:rPr>
        <w:t xml:space="preserve">Common PL-RS for UL transmission is also associated with or derived from the </w:t>
      </w:r>
      <w:r w:rsidRPr="00AF13E4">
        <w:t>common TCI state.</w:t>
      </w:r>
    </w:p>
    <w:p w14:paraId="59BCFE98" w14:textId="731980A7" w:rsidR="00B35051" w:rsidRPr="00AF13E4" w:rsidRDefault="00B35051" w:rsidP="00B35051">
      <w:pPr>
        <w:rPr>
          <w:rFonts w:eastAsiaTheme="minorEastAsia"/>
          <w:lang w:eastAsia="zh-CN"/>
        </w:rPr>
      </w:pPr>
      <w:r w:rsidRPr="00AF13E4">
        <w:t xml:space="preserve">Based on the TRP-specific power control design and the power control parameter determination in the unified TCI framework, panel-specific power control can be facilitated. </w:t>
      </w:r>
      <w:r w:rsidRPr="00AF13E4">
        <w:rPr>
          <w:rFonts w:eastAsiaTheme="minorEastAsia"/>
          <w:lang w:eastAsia="zh-CN"/>
        </w:rPr>
        <w:t>From our perspective, the following aspects should be considered for both S</w:t>
      </w:r>
      <w:r>
        <w:rPr>
          <w:rFonts w:eastAsiaTheme="minorEastAsia"/>
          <w:lang w:eastAsia="zh-CN"/>
        </w:rPr>
        <w:t>-</w:t>
      </w:r>
      <w:r w:rsidRPr="00AF13E4">
        <w:rPr>
          <w:rFonts w:eastAsiaTheme="minorEastAsia"/>
          <w:lang w:eastAsia="zh-CN"/>
        </w:rPr>
        <w:t>DCI</w:t>
      </w:r>
      <w:r>
        <w:rPr>
          <w:rFonts w:eastAsiaTheme="minorEastAsia"/>
          <w:lang w:eastAsia="zh-CN"/>
        </w:rPr>
        <w:t xml:space="preserve"> </w:t>
      </w:r>
      <w:r w:rsidRPr="00AF13E4">
        <w:rPr>
          <w:rFonts w:eastAsiaTheme="minorEastAsia"/>
          <w:lang w:eastAsia="zh-CN"/>
        </w:rPr>
        <w:t>based and M</w:t>
      </w:r>
      <w:r>
        <w:rPr>
          <w:rFonts w:eastAsiaTheme="minorEastAsia"/>
          <w:lang w:eastAsia="zh-CN"/>
        </w:rPr>
        <w:t>-</w:t>
      </w:r>
      <w:r w:rsidRPr="00AF13E4">
        <w:rPr>
          <w:rFonts w:eastAsiaTheme="minorEastAsia"/>
          <w:lang w:eastAsia="zh-CN"/>
        </w:rPr>
        <w:t>DCI</w:t>
      </w:r>
      <w:r>
        <w:rPr>
          <w:rFonts w:eastAsiaTheme="minorEastAsia"/>
          <w:lang w:eastAsia="zh-CN"/>
        </w:rPr>
        <w:t xml:space="preserve"> </w:t>
      </w:r>
      <w:r w:rsidRPr="00AF13E4">
        <w:rPr>
          <w:rFonts w:eastAsiaTheme="minorEastAsia"/>
          <w:lang w:eastAsia="zh-CN"/>
        </w:rPr>
        <w:t xml:space="preserve">based </w:t>
      </w:r>
      <w:proofErr w:type="spellStart"/>
      <w:r w:rsidRPr="00AF13E4">
        <w:rPr>
          <w:rFonts w:eastAsiaTheme="minorEastAsia"/>
          <w:lang w:eastAsia="zh-CN"/>
        </w:rPr>
        <w:t>STxMP</w:t>
      </w:r>
      <w:proofErr w:type="spellEnd"/>
      <w:r w:rsidR="000C60CC">
        <w:rPr>
          <w:rFonts w:eastAsiaTheme="minorEastAsia"/>
          <w:lang w:eastAsia="zh-CN"/>
        </w:rPr>
        <w:t xml:space="preserve"> relating power control</w:t>
      </w:r>
      <w:r w:rsidRPr="00AF13E4">
        <w:rPr>
          <w:rFonts w:eastAsiaTheme="minorEastAsia"/>
          <w:lang w:eastAsia="zh-CN"/>
        </w:rPr>
        <w:t>:</w:t>
      </w:r>
    </w:p>
    <w:p w14:paraId="427FE75C" w14:textId="77777777" w:rsidR="00B35051" w:rsidRPr="00AF13E4" w:rsidRDefault="00B35051" w:rsidP="00B35051">
      <w:pPr>
        <w:pStyle w:val="bullet2"/>
      </w:pPr>
      <w:r w:rsidRPr="00AF13E4">
        <w:t xml:space="preserve">Panel-specific open-loop and closed-loop power control </w:t>
      </w:r>
    </w:p>
    <w:p w14:paraId="3FDB7B9B" w14:textId="77777777" w:rsidR="00B35051" w:rsidRPr="00AF13E4" w:rsidRDefault="00B35051" w:rsidP="00B35051">
      <w:pPr>
        <w:pStyle w:val="bullet2"/>
      </w:pPr>
      <w:r w:rsidRPr="00AF13E4">
        <w:t>Power limit for multi-panel PUSCH transmission</w:t>
      </w:r>
    </w:p>
    <w:p w14:paraId="41BEB7B4" w14:textId="77777777" w:rsidR="00B35051" w:rsidRPr="00AF13E4" w:rsidRDefault="00B35051" w:rsidP="00B35051">
      <w:pPr>
        <w:pStyle w:val="boldbullet1"/>
      </w:pPr>
      <w:r w:rsidRPr="00AF13E4">
        <w:rPr>
          <w:rFonts w:eastAsiaTheme="minorEastAsia"/>
        </w:rPr>
        <w:t xml:space="preserve">Panel/TRP-specific </w:t>
      </w:r>
      <w:r w:rsidRPr="00AF13E4">
        <w:t>open-loop and closed-loop power control</w:t>
      </w:r>
    </w:p>
    <w:p w14:paraId="4C9A586B" w14:textId="45BF70DF" w:rsidR="00B35051" w:rsidRPr="00AF13E4" w:rsidRDefault="00B35051" w:rsidP="00B35051">
      <w:pPr>
        <w:rPr>
          <w:rFonts w:eastAsiaTheme="minorEastAsia"/>
          <w:lang w:eastAsia="zh-CN"/>
        </w:rPr>
      </w:pPr>
      <w:r w:rsidRPr="00AF13E4">
        <w:rPr>
          <w:rFonts w:eastAsiaTheme="minorEastAsia"/>
          <w:lang w:eastAsia="zh-CN"/>
        </w:rPr>
        <w:t xml:space="preserve">Since we focus on multi-panel transmission towards </w:t>
      </w:r>
      <w:r>
        <w:rPr>
          <w:rFonts w:eastAsiaTheme="minorEastAsia"/>
          <w:lang w:eastAsia="zh-CN"/>
        </w:rPr>
        <w:t>MTRP</w:t>
      </w:r>
      <w:r w:rsidRPr="00AF13E4">
        <w:rPr>
          <w:rFonts w:eastAsiaTheme="minorEastAsia"/>
          <w:lang w:eastAsia="zh-CN"/>
        </w:rPr>
        <w:t xml:space="preserve">, two sets of power control parameter settings and two PL-RSs can be acquired by two indicated TCI states, and separate open-loop power control can be achieved. Regarding closed loop-power control, two TPC fields are designed for two closed-loop indices respectively in Rel-17 UL </w:t>
      </w:r>
      <w:r>
        <w:rPr>
          <w:rFonts w:eastAsiaTheme="minorEastAsia"/>
          <w:lang w:eastAsia="zh-CN"/>
        </w:rPr>
        <w:t>MTRP</w:t>
      </w:r>
      <w:r w:rsidRPr="00AF13E4">
        <w:rPr>
          <w:rFonts w:eastAsiaTheme="minorEastAsia"/>
          <w:lang w:eastAsia="zh-CN"/>
        </w:rPr>
        <w:t xml:space="preserve">, which can be inherited to </w:t>
      </w:r>
      <w:proofErr w:type="spellStart"/>
      <w:r w:rsidRPr="00AF13E4">
        <w:rPr>
          <w:rFonts w:eastAsiaTheme="minorEastAsia"/>
          <w:lang w:eastAsia="zh-CN"/>
        </w:rPr>
        <w:t>S</w:t>
      </w:r>
      <w:r>
        <w:rPr>
          <w:rFonts w:eastAsiaTheme="minorEastAsia"/>
          <w:lang w:eastAsia="zh-CN"/>
        </w:rPr>
        <w:t>T</w:t>
      </w:r>
      <w:r w:rsidRPr="00AF13E4">
        <w:rPr>
          <w:rFonts w:eastAsiaTheme="minorEastAsia"/>
          <w:lang w:eastAsia="zh-CN"/>
        </w:rPr>
        <w:t>xMP</w:t>
      </w:r>
      <w:proofErr w:type="spellEnd"/>
      <w:r w:rsidRPr="00AF13E4">
        <w:rPr>
          <w:rFonts w:eastAsiaTheme="minorEastAsia"/>
          <w:lang w:eastAsia="zh-CN"/>
        </w:rPr>
        <w:t>.</w:t>
      </w:r>
    </w:p>
    <w:p w14:paraId="583EED84" w14:textId="77777777" w:rsidR="00B35051" w:rsidRPr="00AF13E4" w:rsidRDefault="00B35051" w:rsidP="00B35051">
      <w:pPr>
        <w:pStyle w:val="proposal"/>
        <w:ind w:left="1130" w:hanging="1130"/>
      </w:pPr>
      <w:r w:rsidRPr="00AF13E4">
        <w:t>Panel-specific open-loop power control can be achieved by two PC settings associated with two indicated TCI states, while panel-specific closed-loop power control can inherit the design in Rel-17.</w:t>
      </w:r>
    </w:p>
    <w:p w14:paraId="012AC955" w14:textId="77777777" w:rsidR="00B35051" w:rsidRPr="00AF13E4" w:rsidRDefault="00B35051" w:rsidP="00B35051">
      <w:pPr>
        <w:pStyle w:val="boldbullet1"/>
      </w:pPr>
      <w:bookmarkStart w:id="7" w:name="_Hlk102160127"/>
      <w:r w:rsidRPr="00AF13E4">
        <w:t>Panel-specific power limit</w:t>
      </w:r>
    </w:p>
    <w:p w14:paraId="617A7654" w14:textId="2C4A9D73" w:rsidR="00B35051" w:rsidRPr="00AF13E4" w:rsidRDefault="00B35051" w:rsidP="00B35051">
      <w:bookmarkStart w:id="8" w:name="_Hlk102134734"/>
      <w:r w:rsidRPr="00AF13E4">
        <w:t xml:space="preserve">Power calculation should be further discussed to make it compatible with </w:t>
      </w:r>
      <w:proofErr w:type="spellStart"/>
      <w:r w:rsidRPr="00AF13E4">
        <w:t>STxMP</w:t>
      </w:r>
      <w:proofErr w:type="spellEnd"/>
      <w:r w:rsidRPr="00AF13E4">
        <w:t xml:space="preserve"> in S</w:t>
      </w:r>
      <w:r>
        <w:t>-</w:t>
      </w:r>
      <w:r w:rsidRPr="00AF13E4">
        <w:t>DCI</w:t>
      </w:r>
      <w:r>
        <w:t xml:space="preserve"> </w:t>
      </w:r>
      <w:r w:rsidRPr="00AF13E4">
        <w:t xml:space="preserve">based </w:t>
      </w:r>
      <w:r>
        <w:t>MTRP</w:t>
      </w:r>
      <w:r w:rsidRPr="00AF13E4">
        <w:t xml:space="preserve"> operation. Current</w:t>
      </w:r>
      <w:r>
        <w:t>ly</w:t>
      </w:r>
      <w:r w:rsidRPr="00AF13E4">
        <w:t xml:space="preserve"> power is calculated based on one transmission occasion corresponding to only one </w:t>
      </w:r>
      <w:r>
        <w:t>PUSCH transmission</w:t>
      </w:r>
      <w:r w:rsidRPr="00AF13E4">
        <w:t xml:space="preserve"> </w:t>
      </w:r>
      <w:r>
        <w:t>by using</w:t>
      </w:r>
      <w:r w:rsidRPr="00AF13E4">
        <w:t xml:space="preserve"> following </w:t>
      </w:r>
      <w:r>
        <w:t>equation</w:t>
      </w:r>
      <w:r w:rsidRPr="00AF13E4">
        <w:t>. For transmission occasion</w:t>
      </w:r>
      <w:r w:rsidRPr="00AF13E4">
        <w:rPr>
          <w:i/>
        </w:rPr>
        <w:t xml:space="preserve"> </w:t>
      </w:r>
      <w:proofErr w:type="spellStart"/>
      <w:r w:rsidRPr="00AF13E4">
        <w:rPr>
          <w:i/>
        </w:rPr>
        <w:t>i</w:t>
      </w:r>
      <w:proofErr w:type="spellEnd"/>
      <w:r w:rsidRPr="00AF13E4">
        <w:t>, specific P0/alpha, Pathloss measured by PL-RS, and closed-loop power adjustment are involved to calculate transmission power. According to UE power class, the transmission power is limited by 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  which is</w:t>
      </w:r>
      <w:r w:rsidRPr="00AF13E4">
        <w:rPr>
          <w:rFonts w:eastAsiaTheme="minorEastAsia"/>
          <w:lang w:eastAsia="zh-CN"/>
        </w:rPr>
        <w:t xml:space="preserve"> </w:t>
      </w:r>
      <w:r w:rsidRPr="00AF13E4">
        <w:t xml:space="preserve">the configured UE maximum output power for carrier </w:t>
      </w:r>
      <w:r w:rsidRPr="00AF13E4">
        <w:rPr>
          <w:i/>
        </w:rPr>
        <w:t>f</w:t>
      </w:r>
      <w:r w:rsidRPr="00AF13E4">
        <w:t xml:space="preserve"> of a serving cell </w:t>
      </w:r>
      <w:r w:rsidRPr="00AF13E4">
        <w:rPr>
          <w:i/>
        </w:rPr>
        <w:t>c</w:t>
      </w:r>
      <w:r w:rsidRPr="00AF13E4">
        <w:t xml:space="preserve">. </w:t>
      </w:r>
    </w:p>
    <w:p w14:paraId="321A540D" w14:textId="77777777" w:rsidR="00B35051" w:rsidRPr="00AF13E4" w:rsidRDefault="00B35051" w:rsidP="00B35051">
      <w:r w:rsidRPr="00AF13E4">
        <w:rPr>
          <w:noProof/>
        </w:rPr>
        <w:lastRenderedPageBreak/>
        <w:drawing>
          <wp:inline distT="0" distB="0" distL="0" distR="0" wp14:anchorId="3F220479" wp14:editId="17126B9A">
            <wp:extent cx="5156791" cy="41395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6028" cy="417903"/>
                    </a:xfrm>
                    <a:prstGeom prst="rect">
                      <a:avLst/>
                    </a:prstGeom>
                    <a:noFill/>
                    <a:ln>
                      <a:noFill/>
                    </a:ln>
                  </pic:spPr>
                </pic:pic>
              </a:graphicData>
            </a:graphic>
          </wp:inline>
        </w:drawing>
      </w:r>
      <w:r w:rsidRPr="00AF13E4">
        <w:t xml:space="preserve"> [dBm]</w:t>
      </w:r>
    </w:p>
    <w:p w14:paraId="37174C5E" w14:textId="77777777" w:rsidR="00B35051" w:rsidRPr="00AF13E4" w:rsidRDefault="00B35051" w:rsidP="00B35051">
      <w:pPr>
        <w:pStyle w:val="bullet2"/>
        <w:numPr>
          <w:ilvl w:val="0"/>
          <w:numId w:val="0"/>
        </w:numPr>
      </w:pPr>
      <w:r w:rsidRPr="00AF13E4">
        <w:t xml:space="preserve">Regarding </w:t>
      </w:r>
      <w:proofErr w:type="spellStart"/>
      <w:r w:rsidRPr="00AF13E4">
        <w:t>STxMP</w:t>
      </w:r>
      <w:proofErr w:type="spellEnd"/>
      <w:r>
        <w:t xml:space="preserve"> on one transmission occasion</w:t>
      </w:r>
      <w:r w:rsidRPr="00AF13E4">
        <w:t>,</w:t>
      </w:r>
      <w:r>
        <w:t xml:space="preserve"> </w:t>
      </w:r>
      <w:r w:rsidRPr="00AF13E4">
        <w:t>panel-specific P0/alpha, Pathloss, and closed-loop power adjustment</w:t>
      </w:r>
      <w:r>
        <w:t xml:space="preserve"> can be acquired. Then </w:t>
      </w:r>
      <w:r w:rsidRPr="00AF13E4">
        <w:t xml:space="preserve">panel-specific </w:t>
      </w:r>
      <w:r>
        <w:t xml:space="preserve">transmission </w:t>
      </w:r>
      <w:r w:rsidRPr="00AF13E4">
        <w:t xml:space="preserve">power can be calculated by </w:t>
      </w:r>
      <w:r>
        <w:t>using the above formula respectively to achieve panel</w:t>
      </w:r>
      <w:r>
        <w:rPr>
          <w:rFonts w:hint="eastAsia"/>
        </w:rPr>
        <w:t>-specific</w:t>
      </w:r>
      <w:r>
        <w:t xml:space="preserve"> </w:t>
      </w:r>
      <w:r>
        <w:rPr>
          <w:rFonts w:hint="eastAsia"/>
        </w:rPr>
        <w:t>power</w:t>
      </w:r>
      <w:r>
        <w:t xml:space="preserve"> control. To enable this, per-panel power limits should be defined. Considering panel-specific power control should be applicable for both </w:t>
      </w:r>
      <w:proofErr w:type="spellStart"/>
      <w:r>
        <w:t>STxMP</w:t>
      </w:r>
      <w:proofErr w:type="spellEnd"/>
      <w:r>
        <w:t xml:space="preserve"> </w:t>
      </w:r>
      <w:r>
        <w:rPr>
          <w:rFonts w:hint="eastAsia"/>
        </w:rPr>
        <w:t>a</w:t>
      </w:r>
      <w:r>
        <w:t xml:space="preserve">nd single panel transmission because dynamic switch between single panel transmission and </w:t>
      </w:r>
      <w:proofErr w:type="spellStart"/>
      <w:r>
        <w:t>STxMP</w:t>
      </w:r>
      <w:proofErr w:type="spellEnd"/>
      <w:r>
        <w:t xml:space="preserve"> has been agreed,</w:t>
      </w:r>
      <w:r>
        <w:rPr>
          <w:rFonts w:hint="eastAsia"/>
        </w:rPr>
        <w:t xml:space="preserve"> </w:t>
      </w:r>
      <w:r>
        <w:t xml:space="preserve">current power limitation should be reused as panel-specific power limits. Panel is identified as one beam or TCI state in spec in order not to disclose implementation. In the same spirit, panel-specific power control can be achieved by define beam-specific power limits.  </w:t>
      </w:r>
    </w:p>
    <w:p w14:paraId="13D97D3B" w14:textId="77777777" w:rsidR="00B35051" w:rsidRDefault="00B35051" w:rsidP="00B35051">
      <w:pPr>
        <w:pStyle w:val="proposal"/>
        <w:ind w:left="1130" w:hanging="1130"/>
      </w:pPr>
      <w:r w:rsidRPr="00AF13E4">
        <w:t xml:space="preserve"> </w:t>
      </w:r>
      <w:r>
        <w:t>P</w:t>
      </w:r>
      <w:r>
        <w:rPr>
          <w:rFonts w:hint="eastAsia"/>
        </w:rPr>
        <w:t>anel</w:t>
      </w:r>
      <w:r>
        <w:t>(beam)</w:t>
      </w:r>
      <w:r w:rsidRPr="00AF13E4">
        <w:t>-specific power limits should be introduced for panel-specific power control.</w:t>
      </w:r>
    </w:p>
    <w:p w14:paraId="19A5F410" w14:textId="2A2EFC7F" w:rsidR="00B35051" w:rsidRPr="00C17AF5" w:rsidRDefault="00B35051" w:rsidP="00B35051">
      <w:pPr>
        <w:rPr>
          <w:rFonts w:eastAsiaTheme="minorEastAsia"/>
          <w:lang w:eastAsia="zh-CN"/>
        </w:rPr>
      </w:pPr>
      <w:r>
        <w:rPr>
          <w:rFonts w:eastAsiaTheme="minorEastAsia"/>
          <w:lang w:eastAsia="zh-CN"/>
        </w:rPr>
        <w:t>Current p</w:t>
      </w:r>
      <w:r>
        <w:rPr>
          <w:rFonts w:eastAsiaTheme="minorEastAsia" w:hint="eastAsia"/>
          <w:lang w:eastAsia="zh-CN"/>
        </w:rPr>
        <w:t>ower</w:t>
      </w:r>
      <w:r>
        <w:rPr>
          <w:rFonts w:eastAsiaTheme="minorEastAsia"/>
          <w:lang w:eastAsia="zh-CN"/>
        </w:rPr>
        <w:t xml:space="preserve"> limitation </w:t>
      </w:r>
      <w:r w:rsidRPr="00AF13E4">
        <w:t>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 xml:space="preserve">) </w:t>
      </w:r>
      <w:r>
        <w:t xml:space="preserve">is </w:t>
      </w:r>
      <w:r>
        <w:rPr>
          <w:rFonts w:eastAsiaTheme="minorEastAsia"/>
          <w:lang w:eastAsia="zh-CN"/>
        </w:rPr>
        <w:t xml:space="preserve">restricted by max TRP and max EIRP. There are </w:t>
      </w:r>
      <w:r w:rsidRPr="001F215D">
        <w:rPr>
          <w:rFonts w:eastAsiaTheme="minorEastAsia"/>
          <w:lang w:val="en-GB" w:eastAsia="zh-CN"/>
        </w:rPr>
        <w:t xml:space="preserve">regulatory requirements for EIRP, which </w:t>
      </w:r>
      <w:r>
        <w:rPr>
          <w:rFonts w:eastAsiaTheme="minorEastAsia"/>
          <w:lang w:val="en-GB" w:eastAsia="zh-CN"/>
        </w:rPr>
        <w:t>is</w:t>
      </w:r>
      <w:r w:rsidRPr="001F215D">
        <w:rPr>
          <w:rFonts w:eastAsiaTheme="minorEastAsia"/>
          <w:lang w:val="en-GB" w:eastAsia="zh-CN"/>
        </w:rPr>
        <w:t xml:space="preserve"> per-UE based for a band</w:t>
      </w:r>
      <w:r>
        <w:rPr>
          <w:rFonts w:eastAsiaTheme="minorEastAsia"/>
          <w:lang w:val="en-GB" w:eastAsia="zh-CN"/>
        </w:rPr>
        <w:t xml:space="preserve">, and TRP is preferred to be kept as per-UE to avoid work on related basic requirements in RAN4. Therefore, </w:t>
      </w:r>
      <w:r>
        <w:rPr>
          <w:rFonts w:eastAsiaTheme="minorEastAsia" w:hint="eastAsia"/>
          <w:lang w:val="en-GB" w:eastAsia="zh-CN"/>
        </w:rPr>
        <w:t>power</w:t>
      </w:r>
      <w:r>
        <w:rPr>
          <w:rFonts w:eastAsiaTheme="minorEastAsia"/>
          <w:lang w:val="en-GB" w:eastAsia="zh-CN"/>
        </w:rPr>
        <w:t xml:space="preserve"> limitation </w:t>
      </w:r>
      <w:r w:rsidRPr="00AF13E4">
        <w:t>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 xml:space="preserve">) </w:t>
      </w:r>
      <w:r>
        <w:t xml:space="preserve"> is defined as per-UE limitation and </w:t>
      </w:r>
      <w:r>
        <w:rPr>
          <w:rFonts w:eastAsiaTheme="minorEastAsia"/>
          <w:lang w:val="en-GB" w:eastAsia="zh-CN"/>
        </w:rPr>
        <w:t xml:space="preserve">may </w:t>
      </w:r>
      <w:r w:rsidR="007D121D">
        <w:rPr>
          <w:rFonts w:eastAsiaTheme="minorEastAsia"/>
          <w:lang w:val="en-GB" w:eastAsia="zh-CN"/>
        </w:rPr>
        <w:t xml:space="preserve">also </w:t>
      </w:r>
      <w:r>
        <w:rPr>
          <w:rFonts w:eastAsiaTheme="minorEastAsia"/>
          <w:lang w:val="en-GB" w:eastAsia="zh-CN"/>
        </w:rPr>
        <w:t xml:space="preserve">be required for </w:t>
      </w:r>
      <w:proofErr w:type="spellStart"/>
      <w:r>
        <w:rPr>
          <w:rFonts w:eastAsiaTheme="minorEastAsia"/>
          <w:lang w:val="en-GB" w:eastAsia="zh-CN"/>
        </w:rPr>
        <w:t>STxMP</w:t>
      </w:r>
      <w:proofErr w:type="spellEnd"/>
      <w:r>
        <w:rPr>
          <w:rFonts w:eastAsiaTheme="minorEastAsia"/>
          <w:lang w:val="en-GB" w:eastAsia="zh-CN"/>
        </w:rPr>
        <w:t>. Based on this situation, power sharing rule should be further discussed in RAN1 together with panel</w:t>
      </w:r>
      <w:r>
        <w:rPr>
          <w:rFonts w:eastAsiaTheme="minorEastAsia" w:hint="eastAsia"/>
          <w:lang w:val="en-GB" w:eastAsia="zh-CN"/>
        </w:rPr>
        <w:t>-specific</w:t>
      </w:r>
      <w:r>
        <w:rPr>
          <w:rFonts w:eastAsiaTheme="minorEastAsia"/>
          <w:lang w:val="en-GB" w:eastAsia="zh-CN"/>
        </w:rPr>
        <w:t xml:space="preserve"> </w:t>
      </w:r>
      <w:r>
        <w:rPr>
          <w:rFonts w:eastAsiaTheme="minorEastAsia" w:hint="eastAsia"/>
          <w:lang w:val="en-GB" w:eastAsia="zh-CN"/>
        </w:rPr>
        <w:t>power</w:t>
      </w:r>
      <w:r>
        <w:rPr>
          <w:rFonts w:eastAsiaTheme="minorEastAsia"/>
          <w:lang w:val="en-GB" w:eastAsia="zh-CN"/>
        </w:rPr>
        <w:t xml:space="preserve"> control to meet the per</w:t>
      </w:r>
      <w:r>
        <w:rPr>
          <w:rFonts w:eastAsiaTheme="minorEastAsia" w:hint="eastAsia"/>
          <w:lang w:val="en-GB" w:eastAsia="zh-CN"/>
        </w:rPr>
        <w:t>-</w:t>
      </w:r>
      <w:r>
        <w:rPr>
          <w:rFonts w:eastAsiaTheme="minorEastAsia"/>
          <w:lang w:val="en-GB" w:eastAsia="zh-CN"/>
        </w:rPr>
        <w:t xml:space="preserve">UE </w:t>
      </w:r>
      <w:r>
        <w:rPr>
          <w:rFonts w:eastAsiaTheme="minorEastAsia" w:hint="eastAsia"/>
          <w:lang w:val="en-GB" w:eastAsia="zh-CN"/>
        </w:rPr>
        <w:t>power</w:t>
      </w:r>
      <w:r>
        <w:rPr>
          <w:rFonts w:eastAsiaTheme="minorEastAsia"/>
          <w:lang w:val="en-GB" w:eastAsia="zh-CN"/>
        </w:rPr>
        <w:t xml:space="preserve"> limitation.</w:t>
      </w:r>
    </w:p>
    <w:p w14:paraId="0E90C310" w14:textId="6F169461" w:rsidR="00B35051" w:rsidRDefault="00B35051" w:rsidP="00B35051">
      <w:pPr>
        <w:pStyle w:val="proposal"/>
        <w:ind w:left="1130" w:hanging="1130"/>
        <w:rPr>
          <w:lang w:val="en-GB"/>
        </w:rPr>
      </w:pPr>
      <w:r>
        <w:t xml:space="preserve">Further study power sharing rule </w:t>
      </w:r>
      <w:r w:rsidRPr="00EC52A7">
        <w:rPr>
          <w:lang w:val="en-GB"/>
        </w:rPr>
        <w:t>to meet the per-UE power limitation</w:t>
      </w:r>
      <w:r>
        <w:rPr>
          <w:lang w:val="en-GB"/>
        </w:rPr>
        <w:t xml:space="preserve"> if needed</w:t>
      </w:r>
      <w:r w:rsidRPr="00EC52A7">
        <w:rPr>
          <w:lang w:val="en-GB"/>
        </w:rPr>
        <w:t>.</w:t>
      </w:r>
    </w:p>
    <w:p w14:paraId="50473DEE" w14:textId="77777777" w:rsidR="00B35051" w:rsidRPr="00B35051" w:rsidRDefault="00B35051" w:rsidP="00B35051">
      <w:pPr>
        <w:rPr>
          <w:rFonts w:eastAsiaTheme="minorEastAsia"/>
          <w:lang w:val="en-GB" w:eastAsia="zh-CN"/>
        </w:rPr>
      </w:pPr>
    </w:p>
    <w:bookmarkEnd w:id="7"/>
    <w:bookmarkEnd w:id="8"/>
    <w:p w14:paraId="6807AB9A" w14:textId="1DAB7A60" w:rsidR="00E16AA1" w:rsidRPr="00C914FE" w:rsidRDefault="00E16AA1" w:rsidP="00C914FE">
      <w:pPr>
        <w:pStyle w:val="title1"/>
      </w:pPr>
      <w:r w:rsidRPr="00C914FE">
        <w:t>Conclusions</w:t>
      </w:r>
    </w:p>
    <w:p w14:paraId="2F81FDE4" w14:textId="77777777" w:rsidR="00E16AA1" w:rsidRPr="00352B87" w:rsidRDefault="00E16AA1" w:rsidP="00BD5B6F">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1A21A809"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further</w:t>
      </w:r>
      <w:r w:rsidRPr="00DE616F">
        <w:rPr>
          <w:rFonts w:eastAsia="宋体"/>
          <w:lang w:eastAsia="zh-CN"/>
        </w:rPr>
        <w:t xml:space="preserve"> </w:t>
      </w:r>
      <w:r w:rsidR="00610FFA">
        <w:rPr>
          <w:rFonts w:eastAsia="宋体"/>
          <w:lang w:eastAsia="zh-CN"/>
        </w:rPr>
        <w:t xml:space="preserve">discuss the issues on unified TCI framework extension for both S-DCI based MTRP and M-DCI based MTRP, and </w:t>
      </w:r>
      <w:r w:rsidRPr="00DE616F">
        <w:rPr>
          <w:rFonts w:eastAsia="宋体"/>
          <w:lang w:eastAsia="zh-CN"/>
        </w:rPr>
        <w:t>have the following proposals.</w:t>
      </w:r>
    </w:p>
    <w:p w14:paraId="11DF6EAF" w14:textId="77777777" w:rsidR="00377421" w:rsidRDefault="00377421" w:rsidP="00377421">
      <w:pPr>
        <w:pStyle w:val="proposal"/>
        <w:numPr>
          <w:ilvl w:val="0"/>
          <w:numId w:val="28"/>
        </w:numPr>
        <w:ind w:hanging="1130"/>
      </w:pPr>
      <w:r w:rsidRPr="002B18D9">
        <w:t xml:space="preserve">For </w:t>
      </w:r>
      <w:r w:rsidRPr="007B57A9">
        <w:t xml:space="preserve">unified TCI framework extension for </w:t>
      </w:r>
      <w:r>
        <w:t>M</w:t>
      </w:r>
      <w:r w:rsidRPr="007B57A9">
        <w:t>-DCI based MTRP</w:t>
      </w:r>
      <w:r>
        <w:t xml:space="preserve"> configured with </w:t>
      </w:r>
      <w:r w:rsidRPr="00C11767">
        <w:t>separate DL/UL TCI mode</w:t>
      </w:r>
      <w:r>
        <w:t>,</w:t>
      </w:r>
    </w:p>
    <w:p w14:paraId="43A5EF57" w14:textId="77777777" w:rsidR="00377421" w:rsidRDefault="00377421" w:rsidP="00377421">
      <w:pPr>
        <w:pStyle w:val="boldbullet2"/>
      </w:pPr>
      <w:r>
        <w:t>When a UE</w:t>
      </w:r>
      <w:r>
        <w:rPr>
          <w:rFonts w:hint="eastAsia"/>
        </w:rPr>
        <w:t xml:space="preserve"> </w:t>
      </w:r>
      <w:r>
        <w:t>is indicated with one DL TCI state after indicated with both DL TCI state and UL TCI state, the UE maintains the previous UL TCI state for uplink channels/RSs.</w:t>
      </w:r>
    </w:p>
    <w:p w14:paraId="4FDBA62F" w14:textId="77777777" w:rsidR="00377421" w:rsidRDefault="00377421" w:rsidP="00377421">
      <w:pPr>
        <w:pStyle w:val="boldbullet2"/>
      </w:pPr>
      <w:r>
        <w:t>When a UE</w:t>
      </w:r>
      <w:r>
        <w:rPr>
          <w:rFonts w:hint="eastAsia"/>
        </w:rPr>
        <w:t xml:space="preserve"> </w:t>
      </w:r>
      <w:r>
        <w:t>is indicated with one UL TCI state after indicated with both DL TCI state and UL TCI state, the UE maintains the previous DL TCI state for downlink channels/RSs.</w:t>
      </w:r>
    </w:p>
    <w:p w14:paraId="7B000E25" w14:textId="77777777" w:rsidR="00377421" w:rsidRPr="00BE30F5" w:rsidRDefault="00377421" w:rsidP="00377421">
      <w:pPr>
        <w:pStyle w:val="proposal"/>
      </w:pPr>
      <w:r w:rsidRPr="00BE30F5">
        <w:t xml:space="preserve">For </w:t>
      </w:r>
      <w:r>
        <w:t xml:space="preserve">unified TCI state extension to </w:t>
      </w:r>
      <w:r w:rsidRPr="00BE30F5">
        <w:t>M-DCI based MTRP, the TCI state application rule can be defined per channel/RS,</w:t>
      </w:r>
    </w:p>
    <w:p w14:paraId="4C2B9774" w14:textId="77777777" w:rsidR="00377421" w:rsidRPr="00BE30F5" w:rsidRDefault="00377421" w:rsidP="00377421">
      <w:pPr>
        <w:pStyle w:val="boldbullet2"/>
      </w:pPr>
      <w:r w:rsidRPr="00BE30F5">
        <w:t xml:space="preserve">For PUCCH scheduled by a DCI, apply the indicated </w:t>
      </w:r>
      <w:r>
        <w:t xml:space="preserve">joint/UL </w:t>
      </w:r>
      <w:r w:rsidRPr="00BE30F5">
        <w:t xml:space="preserve">TCI state corresponding to the </w:t>
      </w:r>
      <w:proofErr w:type="spellStart"/>
      <w:r w:rsidRPr="00BE30F5">
        <w:t>coresetPoolIndex</w:t>
      </w:r>
      <w:proofErr w:type="spellEnd"/>
      <w:r>
        <w:t xml:space="preserve"> value</w:t>
      </w:r>
      <w:r w:rsidRPr="00BE30F5">
        <w:t xml:space="preserve"> associated with the CORESET.</w:t>
      </w:r>
    </w:p>
    <w:p w14:paraId="3F5E1A47" w14:textId="77777777" w:rsidR="00377421" w:rsidRDefault="00377421" w:rsidP="00377421">
      <w:pPr>
        <w:pStyle w:val="boldbullet2"/>
      </w:pPr>
      <w:r w:rsidRPr="00BE30F5">
        <w:t>For PUCCH</w:t>
      </w:r>
      <w:r>
        <w:t xml:space="preserve"> not scheduled by a DCI</w:t>
      </w:r>
      <w:r w:rsidRPr="00BE30F5">
        <w:t xml:space="preserve">, </w:t>
      </w:r>
      <w:r>
        <w:t>e.g.,</w:t>
      </w:r>
      <w:r w:rsidRPr="00BE30F5">
        <w:t xml:space="preserve"> </w:t>
      </w:r>
      <w:r>
        <w:t>P/SP</w:t>
      </w:r>
      <w:r w:rsidRPr="00BE30F5">
        <w:t xml:space="preserve"> PUCCH, apply the indicated </w:t>
      </w:r>
      <w:r>
        <w:t>joint/UL</w:t>
      </w:r>
      <w:r w:rsidRPr="00BE30F5">
        <w:t xml:space="preserve"> TCI state corresponding to a default </w:t>
      </w:r>
      <w:proofErr w:type="spellStart"/>
      <w:r w:rsidRPr="00BE30F5">
        <w:t>coresetPoolIndex</w:t>
      </w:r>
      <w:proofErr w:type="spellEnd"/>
      <w:r>
        <w:t xml:space="preserve"> value</w:t>
      </w:r>
      <w:r w:rsidRPr="00BE30F5">
        <w:t xml:space="preserve">, e.g. </w:t>
      </w:r>
      <w:proofErr w:type="spellStart"/>
      <w:r w:rsidRPr="00BE30F5">
        <w:t>coresetPoolIndex</w:t>
      </w:r>
      <w:proofErr w:type="spellEnd"/>
      <w:r w:rsidRPr="00BE30F5">
        <w:t xml:space="preserve"> 0, or the TCI state corresponding to a </w:t>
      </w:r>
      <w:proofErr w:type="spellStart"/>
      <w:r w:rsidRPr="00BE30F5">
        <w:t>coresetPoolIndex</w:t>
      </w:r>
      <w:proofErr w:type="spellEnd"/>
      <w:r w:rsidRPr="00BE30F5">
        <w:t xml:space="preserve"> configured by RRC</w:t>
      </w:r>
      <w:r>
        <w:t xml:space="preserve"> per PUCCH resource/group</w:t>
      </w:r>
      <w:r w:rsidRPr="00BE30F5">
        <w:t>.</w:t>
      </w:r>
    </w:p>
    <w:p w14:paraId="1822E72B" w14:textId="77777777" w:rsidR="00377421" w:rsidRPr="00BE30F5" w:rsidRDefault="00377421" w:rsidP="00377421">
      <w:pPr>
        <w:pStyle w:val="boldbullet2"/>
      </w:pPr>
      <w:r w:rsidRPr="003E0986">
        <w:t xml:space="preserve">For AP CSI-RS configured to follow the unified TCI state, </w:t>
      </w:r>
      <w:r>
        <w:t xml:space="preserve">apply </w:t>
      </w:r>
      <w:r w:rsidRPr="003E0986">
        <w:t xml:space="preserve">the indicated joint/DL TCI state corresponding to the </w:t>
      </w:r>
      <w:proofErr w:type="spellStart"/>
      <w:r w:rsidRPr="003E0986">
        <w:t>coresetPoolIndex</w:t>
      </w:r>
      <w:proofErr w:type="spellEnd"/>
      <w:r w:rsidRPr="003E0986">
        <w:t xml:space="preserve"> value associated with the triggering DCI.</w:t>
      </w:r>
    </w:p>
    <w:p w14:paraId="0E0B1A24" w14:textId="77777777" w:rsidR="00377421" w:rsidRDefault="00377421" w:rsidP="00377421">
      <w:pPr>
        <w:pStyle w:val="boldbullet2"/>
      </w:pPr>
      <w:r w:rsidRPr="00BE30F5">
        <w:t xml:space="preserve">For </w:t>
      </w:r>
      <w:r>
        <w:t xml:space="preserve">P/SP/AP </w:t>
      </w:r>
      <w:r w:rsidRPr="00BE30F5">
        <w:t xml:space="preserve">SRS following the unified TCI state, apply the indicated </w:t>
      </w:r>
      <w:r>
        <w:t>joint/UL</w:t>
      </w:r>
      <w:r w:rsidRPr="00BE30F5">
        <w:t xml:space="preserve"> TCI state corresponding to </w:t>
      </w:r>
      <w:r>
        <w:t xml:space="preserve">an RRC-configured </w:t>
      </w:r>
      <w:proofErr w:type="spellStart"/>
      <w:r w:rsidRPr="00BE30F5">
        <w:t>coresetPoolIndex</w:t>
      </w:r>
      <w:proofErr w:type="spellEnd"/>
      <w:r w:rsidRPr="00BE30F5">
        <w:t xml:space="preserve"> value associated with </w:t>
      </w:r>
      <w:r>
        <w:t xml:space="preserve">SRS </w:t>
      </w:r>
      <w:r w:rsidRPr="00BE30F5">
        <w:t>resource set</w:t>
      </w:r>
      <w:r>
        <w:t>.</w:t>
      </w:r>
    </w:p>
    <w:p w14:paraId="5AF68F6C" w14:textId="77777777" w:rsidR="00377421" w:rsidRDefault="00377421" w:rsidP="00377421">
      <w:pPr>
        <w:pStyle w:val="boldbullet2"/>
      </w:pPr>
      <w:r w:rsidRPr="002F5CDF">
        <w:t xml:space="preserve">For Type 1 CG-PUSCH, </w:t>
      </w:r>
      <w:r>
        <w:t>apply the joint/UL</w:t>
      </w:r>
      <w:r w:rsidRPr="002F5CDF">
        <w:t xml:space="preserve"> </w:t>
      </w:r>
      <w:r w:rsidRPr="00BE30F5">
        <w:t xml:space="preserve">state corresponding to </w:t>
      </w:r>
      <w:r>
        <w:t xml:space="preserve">an RRC-configured </w:t>
      </w:r>
      <w:proofErr w:type="spellStart"/>
      <w:r w:rsidRPr="00BE30F5">
        <w:t>coresetPoolIndex</w:t>
      </w:r>
      <w:proofErr w:type="spellEnd"/>
      <w:r w:rsidRPr="00BE30F5">
        <w:t xml:space="preserve"> value associated with</w:t>
      </w:r>
      <w:r w:rsidRPr="002F5CDF">
        <w:t xml:space="preserve"> </w:t>
      </w:r>
      <w:r>
        <w:t>the</w:t>
      </w:r>
      <w:r w:rsidRPr="002F5CDF">
        <w:t xml:space="preserve"> </w:t>
      </w:r>
      <w:proofErr w:type="spellStart"/>
      <w:r w:rsidRPr="002F5CDF">
        <w:t>SRS_resource_set_index</w:t>
      </w:r>
      <w:proofErr w:type="spellEnd"/>
      <w:r w:rsidRPr="002F5CDF">
        <w:t xml:space="preserve"> value configured </w:t>
      </w:r>
      <w:r>
        <w:t>i</w:t>
      </w:r>
      <w:r w:rsidRPr="002F5CDF">
        <w:t xml:space="preserve">n </w:t>
      </w:r>
      <w:proofErr w:type="spellStart"/>
      <w:r w:rsidRPr="002F5CDF">
        <w:t>ConfiguredGrantConfig</w:t>
      </w:r>
      <w:proofErr w:type="spellEnd"/>
      <w:r>
        <w:t>.</w:t>
      </w:r>
    </w:p>
    <w:p w14:paraId="3B94E7F5" w14:textId="77777777" w:rsidR="00377421" w:rsidRPr="00DC3BD7" w:rsidRDefault="00377421" w:rsidP="00377421">
      <w:pPr>
        <w:pStyle w:val="proposal"/>
      </w:pPr>
      <w:r>
        <w:t>On</w:t>
      </w:r>
      <w:r w:rsidRPr="00DC3BD7">
        <w:t xml:space="preserve"> </w:t>
      </w:r>
      <w:r w:rsidRPr="007B57A9">
        <w:t>unified TCI framework extension for S-DCI based MTRP</w:t>
      </w:r>
      <w:r w:rsidRPr="00DC3BD7">
        <w:t xml:space="preserve">, </w:t>
      </w:r>
      <w:r>
        <w:t>a TCI codepoint can be mapped to</w:t>
      </w:r>
      <w:r w:rsidRPr="00DC3BD7">
        <w:t xml:space="preserve"> following combinations of joint/DL/UL TCI states in a BWP/CC/TRP:</w:t>
      </w:r>
    </w:p>
    <w:p w14:paraId="5A9379E5" w14:textId="77777777" w:rsidR="00377421" w:rsidRPr="00DC3BD7" w:rsidRDefault="00377421" w:rsidP="00377421">
      <w:pPr>
        <w:pStyle w:val="boldbullet2"/>
      </w:pPr>
      <w:r w:rsidRPr="00DC3BD7">
        <w:t xml:space="preserve">2 joint TCI states for joint DL/UL TCI </w:t>
      </w:r>
      <w:r>
        <w:t>mode</w:t>
      </w:r>
      <w:r w:rsidRPr="00DC3BD7">
        <w:t xml:space="preserve"> in the CC/BWP</w:t>
      </w:r>
    </w:p>
    <w:p w14:paraId="66B82280" w14:textId="77777777" w:rsidR="00377421" w:rsidRPr="00DC3BD7" w:rsidRDefault="00377421" w:rsidP="00377421">
      <w:pPr>
        <w:pStyle w:val="boldbullet2"/>
      </w:pPr>
      <w:r w:rsidRPr="00DC3BD7">
        <w:t xml:space="preserve">2 pairs of DL and UL TCI states for separate DL/UL TCI </w:t>
      </w:r>
      <w:r>
        <w:t>mode</w:t>
      </w:r>
      <w:r w:rsidRPr="00DC3BD7">
        <w:t xml:space="preserve"> in the CC/BWP</w:t>
      </w:r>
    </w:p>
    <w:p w14:paraId="41108050" w14:textId="77777777" w:rsidR="00377421" w:rsidRPr="00DC3BD7" w:rsidRDefault="00377421" w:rsidP="00377421">
      <w:pPr>
        <w:pStyle w:val="boldbullet2"/>
      </w:pPr>
      <w:r w:rsidRPr="00DC3BD7">
        <w:t xml:space="preserve">1 pair of DL and UL TCI states + 1 DL TCI state for separate DL/UL TCI </w:t>
      </w:r>
      <w:r>
        <w:t>mode</w:t>
      </w:r>
      <w:r w:rsidRPr="00DC3BD7">
        <w:t xml:space="preserve"> in the CC/BWP</w:t>
      </w:r>
    </w:p>
    <w:p w14:paraId="3117418C" w14:textId="77777777" w:rsidR="00377421" w:rsidRDefault="00377421" w:rsidP="00377421">
      <w:pPr>
        <w:pStyle w:val="boldbullet2"/>
      </w:pPr>
      <w:r w:rsidRPr="00DC3BD7">
        <w:t xml:space="preserve">1 pair of DL and UL TCI states + 1 UL TCI state for separate DL/UL TCI </w:t>
      </w:r>
      <w:r>
        <w:t>mode</w:t>
      </w:r>
      <w:r w:rsidRPr="00DC3BD7">
        <w:t xml:space="preserve"> in the CC/BWP</w:t>
      </w:r>
    </w:p>
    <w:p w14:paraId="219F48C9" w14:textId="77777777" w:rsidR="00377421" w:rsidRDefault="00377421" w:rsidP="00377421">
      <w:pPr>
        <w:pStyle w:val="proposal"/>
      </w:pPr>
      <w:r>
        <w:t>On</w:t>
      </w:r>
      <w:r w:rsidRPr="002B18D9">
        <w:t xml:space="preserve"> </w:t>
      </w:r>
      <w:r w:rsidRPr="007B57A9">
        <w:t>unified TCI framework extension for S-DCI based MTRP</w:t>
      </w:r>
      <w:r w:rsidRPr="002B18D9">
        <w:t>,</w:t>
      </w:r>
    </w:p>
    <w:p w14:paraId="76B81445" w14:textId="77777777" w:rsidR="00377421" w:rsidRDefault="00377421" w:rsidP="00377421">
      <w:pPr>
        <w:pStyle w:val="boldbullet2"/>
      </w:pPr>
      <w:r>
        <w:lastRenderedPageBreak/>
        <w:t>When a UE is</w:t>
      </w:r>
      <w:r>
        <w:rPr>
          <w:rFonts w:hint="eastAsia"/>
        </w:rPr>
        <w:t xml:space="preserve"> </w:t>
      </w:r>
      <w:r>
        <w:t>indicated with one joint TCI state for joint TCI state mode, the UE switches to STRP operation for both downlink and uplink channels.</w:t>
      </w:r>
    </w:p>
    <w:p w14:paraId="0EEE7F53" w14:textId="77777777" w:rsidR="00377421" w:rsidRDefault="00377421" w:rsidP="00377421">
      <w:pPr>
        <w:pStyle w:val="boldbullet2"/>
      </w:pPr>
      <w:r>
        <w:t>When a UE</w:t>
      </w:r>
      <w:r>
        <w:rPr>
          <w:rFonts w:hint="eastAsia"/>
        </w:rPr>
        <w:t xml:space="preserve"> </w:t>
      </w:r>
      <w:r>
        <w:t>is indicated with one DL TCI state for separate TCI state mode, the UE switches to STRP operation for downlink channels.</w:t>
      </w:r>
    </w:p>
    <w:p w14:paraId="6E974820" w14:textId="77777777" w:rsidR="00377421" w:rsidRDefault="00377421" w:rsidP="00377421">
      <w:pPr>
        <w:pStyle w:val="boldbullet2"/>
      </w:pPr>
      <w:r>
        <w:t>When a UE</w:t>
      </w:r>
      <w:r>
        <w:rPr>
          <w:rFonts w:hint="eastAsia"/>
        </w:rPr>
        <w:t xml:space="preserve"> </w:t>
      </w:r>
      <w:r>
        <w:t>is indicated with one UL TCI state for separate TCI state mode, the UE switches to STRP operation for uplink channels.</w:t>
      </w:r>
    </w:p>
    <w:p w14:paraId="3CB6DD93" w14:textId="77777777" w:rsidR="00377421" w:rsidRDefault="00377421" w:rsidP="00377421">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3DE1BCA5" w14:textId="77777777" w:rsidR="00377421" w:rsidRDefault="00377421" w:rsidP="00377421">
      <w:pPr>
        <w:pStyle w:val="proposal"/>
      </w:pPr>
      <w:r w:rsidRPr="000B38CD">
        <w:t xml:space="preserve">On unified TCI framework extension for S-DCI based MTRP, </w:t>
      </w:r>
      <w:r>
        <w:t xml:space="preserve">four codepoints for the new </w:t>
      </w:r>
      <w:r w:rsidRPr="007F5433">
        <w:rPr>
          <w:color w:val="000000"/>
        </w:rPr>
        <w:t xml:space="preserve">indicator </w:t>
      </w:r>
      <w:r>
        <w:t xml:space="preserve">field are used to select one or two indicated </w:t>
      </w:r>
      <w:r w:rsidRPr="000B38CD">
        <w:t>joint/DL TCI state</w:t>
      </w:r>
      <w:r>
        <w:t>(s)</w:t>
      </w:r>
      <w:r w:rsidRPr="000B38CD">
        <w:t xml:space="preserve"> to the scheduled/activated PDSCH reception</w:t>
      </w:r>
      <w:r>
        <w:t xml:space="preserve"> when two joint/DL DCI states are indicted by the TCI field.</w:t>
      </w:r>
    </w:p>
    <w:p w14:paraId="180ED598" w14:textId="77777777" w:rsidR="00377421" w:rsidRDefault="00377421" w:rsidP="00377421">
      <w:pPr>
        <w:pStyle w:val="boldbullet2"/>
      </w:pPr>
      <w:r>
        <w:t xml:space="preserve">Codepoint 1: Apply the first indicated </w:t>
      </w:r>
      <w:r w:rsidRPr="00B470C9">
        <w:t>joint/DL TCI state</w:t>
      </w:r>
      <w:r>
        <w:t xml:space="preserve"> to PDSCH reception</w:t>
      </w:r>
    </w:p>
    <w:p w14:paraId="0C24DEEB" w14:textId="77777777" w:rsidR="00377421" w:rsidRDefault="00377421" w:rsidP="00377421">
      <w:pPr>
        <w:pStyle w:val="boldbullet2"/>
      </w:pPr>
      <w:r>
        <w:t xml:space="preserve">Codepoint 2: Apply the second indicated </w:t>
      </w:r>
      <w:r w:rsidRPr="00B470C9">
        <w:t>joint/DL TCI state</w:t>
      </w:r>
      <w:r>
        <w:t xml:space="preserve"> to PDSCH reception</w:t>
      </w:r>
    </w:p>
    <w:p w14:paraId="7D88A7C5" w14:textId="77777777" w:rsidR="00377421" w:rsidRDefault="00377421" w:rsidP="00377421">
      <w:pPr>
        <w:pStyle w:val="boldbullet2"/>
      </w:pPr>
      <w:r>
        <w:t xml:space="preserve">Codepoint 3: Apply the both indicated </w:t>
      </w:r>
      <w:r w:rsidRPr="00B470C9">
        <w:t>joint/DL TCI state</w:t>
      </w:r>
      <w:r>
        <w:t>s to PDSCH reception</w:t>
      </w:r>
    </w:p>
    <w:p w14:paraId="7E993EED" w14:textId="77777777" w:rsidR="00377421" w:rsidRPr="00B470C9" w:rsidRDefault="00377421" w:rsidP="00377421">
      <w:pPr>
        <w:pStyle w:val="boldbullet2"/>
      </w:pPr>
      <w:r>
        <w:t xml:space="preserve">Codepoint 4: Apply the both indicated </w:t>
      </w:r>
      <w:r w:rsidRPr="00B470C9">
        <w:t>joint/DL TCI state</w:t>
      </w:r>
      <w:r>
        <w:t>s to PDSCH reception, the two indicated TCI states are swapped.</w:t>
      </w:r>
    </w:p>
    <w:p w14:paraId="6429CD4F" w14:textId="77777777" w:rsidR="00377421" w:rsidRDefault="00377421" w:rsidP="00377421">
      <w:pPr>
        <w:pStyle w:val="proposal"/>
      </w:pPr>
      <w:r w:rsidRPr="00E65C20">
        <w:t>UE does not expect the DCI field is absent after the BAT when joint/DL/UL TCI states for both of the two TRPs are indicated.</w:t>
      </w:r>
    </w:p>
    <w:p w14:paraId="32B63CA5" w14:textId="77777777" w:rsidR="00377421" w:rsidRPr="00C0055E" w:rsidRDefault="00377421" w:rsidP="00377421">
      <w:pPr>
        <w:pStyle w:val="boldbullet2"/>
        <w:rPr>
          <w:rFonts w:eastAsiaTheme="minorEastAsia"/>
        </w:rPr>
      </w:pPr>
      <w:r>
        <w:t xml:space="preserve">The new indicator field is valid only when two </w:t>
      </w:r>
      <w:r w:rsidRPr="00C43336">
        <w:t>joint/DL TCI states</w:t>
      </w:r>
      <w:r>
        <w:t xml:space="preserve"> are indicated by the TCI field in DCI format 1_1/1_2</w:t>
      </w:r>
    </w:p>
    <w:p w14:paraId="144163D4" w14:textId="77777777" w:rsidR="00377421" w:rsidRDefault="00377421" w:rsidP="00377421">
      <w:pPr>
        <w:pStyle w:val="proposal"/>
      </w:pPr>
      <w:r w:rsidRPr="007B57A9">
        <w:t xml:space="preserve">On unified TCI framework extension for S-DCI based MTRP, </w:t>
      </w:r>
      <w:r>
        <w:t>f</w:t>
      </w:r>
      <w:r w:rsidRPr="007B57A9">
        <w:t>or PDSCH reception scheduled/activated by DCI format 1_0 when two TCI states are indicated, a default TCI state</w:t>
      </w:r>
      <w:r>
        <w:t>, e.g., the first indicated TCI state,</w:t>
      </w:r>
      <w:r w:rsidRPr="007B57A9">
        <w:t xml:space="preserve"> can be applied.</w:t>
      </w:r>
    </w:p>
    <w:p w14:paraId="7C193A49" w14:textId="77777777" w:rsidR="00377421" w:rsidRDefault="00377421" w:rsidP="00377421">
      <w:pPr>
        <w:pStyle w:val="proposal"/>
      </w:pPr>
      <w:r w:rsidRPr="007B57A9">
        <w:t>On unified TCI framework extension for S-DCI based MTRP,</w:t>
      </w:r>
      <w:r>
        <w:t xml:space="preserve"> for PUSCH repetition and SDM/SFN scheme of </w:t>
      </w:r>
      <w:proofErr w:type="spellStart"/>
      <w:r>
        <w:t>STxMP</w:t>
      </w:r>
      <w:proofErr w:type="spellEnd"/>
      <w:r>
        <w:t xml:space="preserve"> where two SRS resource sets are configured, when two joint/UL TCI states are indicated by TCI field in DCI format 1_1/1_2,</w:t>
      </w:r>
    </w:p>
    <w:p w14:paraId="6EDDFB14" w14:textId="77777777" w:rsidR="00377421" w:rsidRDefault="00377421" w:rsidP="00377421">
      <w:pPr>
        <w:pStyle w:val="boldbullet2"/>
      </w:pPr>
      <w:r>
        <w:t>The first joint/UL TCI state is applied to the PUSCH occasions/layers associated with the first SRS resource set, the second joint/UL TCI state is applied to the PUSCH occasions/layers associated with the second SRS resource set.</w:t>
      </w:r>
    </w:p>
    <w:p w14:paraId="54F61225" w14:textId="77777777" w:rsidR="00377421" w:rsidRDefault="00377421" w:rsidP="00377421">
      <w:pPr>
        <w:pStyle w:val="boldbullet2"/>
      </w:pPr>
      <w:r>
        <w:t>Note: Above does not imply the SRS resource in the first SRS resource set shall apply the first joint/UL TCI state, the SRS resource in the second SRS resource set shall apply the second joint/UL TCI state</w:t>
      </w:r>
    </w:p>
    <w:p w14:paraId="0ED0D578" w14:textId="77777777" w:rsidR="00377421" w:rsidRDefault="00377421" w:rsidP="00377421">
      <w:pPr>
        <w:pStyle w:val="proposal"/>
      </w:pPr>
      <w:r w:rsidRPr="007B57A9">
        <w:t xml:space="preserve">On unified TCI framework extension for S-DCI based MTRP, </w:t>
      </w:r>
      <w:r>
        <w:t>f</w:t>
      </w:r>
      <w:r w:rsidRPr="007B57A9">
        <w:t>or P</w:t>
      </w:r>
      <w:r>
        <w:t>U</w:t>
      </w:r>
      <w:r w:rsidRPr="007B57A9">
        <w:t xml:space="preserve">SCH scheduled/activated by DCI format </w:t>
      </w:r>
      <w:r>
        <w:t>0</w:t>
      </w:r>
      <w:r w:rsidRPr="007B57A9">
        <w:t>_0 when two</w:t>
      </w:r>
      <w:r>
        <w:t xml:space="preserve"> joint/UL</w:t>
      </w:r>
      <w:r w:rsidRPr="007B57A9">
        <w:t xml:space="preserve"> TCI states are indicated, a default TCI state</w:t>
      </w:r>
      <w:r>
        <w:t>, e.g., the first indicated joint/UL TCI state,</w:t>
      </w:r>
      <w:r w:rsidRPr="007B57A9">
        <w:t xml:space="preserve"> can be applied.</w:t>
      </w:r>
    </w:p>
    <w:p w14:paraId="67B4C0BF" w14:textId="77777777" w:rsidR="00377421" w:rsidRPr="00CC7C65" w:rsidRDefault="00377421" w:rsidP="00377421">
      <w:pPr>
        <w:pStyle w:val="proposal"/>
      </w:pPr>
      <w:r>
        <w:t>For p</w:t>
      </w:r>
      <w:r w:rsidRPr="00610FFA">
        <w:t>ower control in unified TCI framework extension for MTRP</w:t>
      </w:r>
    </w:p>
    <w:p w14:paraId="1C53527B" w14:textId="77777777" w:rsidR="00377421" w:rsidRPr="00CC7C65" w:rsidRDefault="00377421" w:rsidP="00377421">
      <w:pPr>
        <w:pStyle w:val="boldbullet2"/>
      </w:pPr>
      <w:r w:rsidRPr="00CC7C65">
        <w:t xml:space="preserve">If the PC parameter settings (including PLRS, P0, alpha, closed loop index) are not associated with the indicated TCI states, default </w:t>
      </w:r>
      <w:r>
        <w:t xml:space="preserve">PC </w:t>
      </w:r>
      <w:r w:rsidRPr="00CC7C65">
        <w:t>settings for each channel/RS for each TRP can be configured by RRC</w:t>
      </w:r>
      <w:r>
        <w:t xml:space="preserve"> signaling</w:t>
      </w:r>
      <w:r w:rsidRPr="00CC7C65">
        <w:t>.</w:t>
      </w:r>
    </w:p>
    <w:p w14:paraId="2A47E067" w14:textId="77777777" w:rsidR="00377421" w:rsidRPr="00CC7C65" w:rsidRDefault="00377421" w:rsidP="00377421">
      <w:pPr>
        <w:pStyle w:val="proposal"/>
      </w:pPr>
      <w:r w:rsidRPr="00CC7C65">
        <w:t>UL PC parameter settings from different setting lists including additional P0 list are associated with an UL or joint TCI state for different services.</w:t>
      </w:r>
    </w:p>
    <w:p w14:paraId="22789B2C" w14:textId="77777777" w:rsidR="00377421" w:rsidRPr="00CC7C65" w:rsidRDefault="00377421" w:rsidP="00377421">
      <w:pPr>
        <w:pStyle w:val="boldbullet2"/>
      </w:pPr>
      <w:r w:rsidRPr="00CC7C65">
        <w:t>TCI state ID and OLPC are used to determine PC parameters.</w:t>
      </w:r>
    </w:p>
    <w:p w14:paraId="07E5B2F7" w14:textId="77777777" w:rsidR="00377421" w:rsidRDefault="00377421" w:rsidP="00377421">
      <w:pPr>
        <w:pStyle w:val="proposal"/>
      </w:pPr>
      <w:r w:rsidRPr="00CC7C65">
        <w:t>If the PC parameter settings are not associated with the indicated TCI states, P0 or additional P0 can be determined based on the value of SRI field and OLPC field.</w:t>
      </w:r>
    </w:p>
    <w:p w14:paraId="741F33C4" w14:textId="77777777" w:rsidR="00377421" w:rsidRPr="00A6780F" w:rsidRDefault="00377421" w:rsidP="00377421">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051FFCC6" w14:textId="77777777" w:rsidR="00377421" w:rsidRPr="00A6780F" w:rsidRDefault="00377421" w:rsidP="00377421">
      <w:pPr>
        <w:pStyle w:val="proposal"/>
      </w:pPr>
      <w:r>
        <w:t>D</w:t>
      </w:r>
      <w:r w:rsidRPr="00A6780F">
        <w:t>ynamic switch between STRP and S-DCI based MTRP operation can be determined based on the number of the indicated TCI states for all CCs in a CC list.</w:t>
      </w:r>
    </w:p>
    <w:p w14:paraId="6BD7BA09" w14:textId="77777777" w:rsidR="00377421" w:rsidRDefault="00377421" w:rsidP="00377421">
      <w:pPr>
        <w:pStyle w:val="proposal"/>
      </w:pPr>
      <w:r w:rsidRPr="00A6780F">
        <w:lastRenderedPageBreak/>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6AF3A716" w14:textId="77777777" w:rsidR="00377421" w:rsidRPr="00A6780F" w:rsidRDefault="00377421" w:rsidP="00377421">
      <w:pPr>
        <w:pStyle w:val="proposal"/>
      </w:pPr>
      <w:r>
        <w:t xml:space="preserve">On </w:t>
      </w:r>
      <w:r w:rsidRPr="002F6AEB">
        <w:t>TRP-specific BFR for unified TCI framework</w:t>
      </w:r>
      <w:r>
        <w:t xml:space="preserve"> extension</w:t>
      </w:r>
    </w:p>
    <w:p w14:paraId="021A44EE" w14:textId="77777777" w:rsidR="00377421" w:rsidRPr="00A6780F" w:rsidRDefault="00377421" w:rsidP="00377421">
      <w:pPr>
        <w:pStyle w:val="boldbullet2"/>
      </w:pPr>
      <w:r w:rsidRPr="00A6780F">
        <w:t xml:space="preserve">For explicit BFD-RS configuration, each BFD-RS set can be associated with a </w:t>
      </w:r>
      <w:proofErr w:type="spellStart"/>
      <w:r w:rsidRPr="00A6780F">
        <w:t>coresetPoolIndex</w:t>
      </w:r>
      <w:proofErr w:type="spellEnd"/>
      <w:r w:rsidRPr="00A6780F">
        <w:t xml:space="preserve"> value or, if applicable, associated with a channel group ID.</w:t>
      </w:r>
    </w:p>
    <w:p w14:paraId="44D30054" w14:textId="77777777" w:rsidR="00377421" w:rsidRPr="00A6780F" w:rsidRDefault="00377421" w:rsidP="00377421">
      <w:pPr>
        <w:pStyle w:val="boldbullet2"/>
      </w:pPr>
      <w:r w:rsidRPr="00A6780F">
        <w:t>For implicit BFD-RS determination, the source RSs in the two indicated TCI states are used as the BFD-RSs for MTRP, respectively.</w:t>
      </w:r>
    </w:p>
    <w:p w14:paraId="6DC07440" w14:textId="77777777" w:rsidR="00377421" w:rsidRPr="00A6780F" w:rsidRDefault="00377421" w:rsidP="00377421">
      <w:pPr>
        <w:pStyle w:val="proposal"/>
      </w:pPr>
      <w:r w:rsidRPr="00A6780F">
        <w:t>NBI-RS configuration mechanism in Rel-17 TRP-specific BFR mechanism can be reused.</w:t>
      </w:r>
    </w:p>
    <w:p w14:paraId="1294E015" w14:textId="77777777" w:rsidR="00377421" w:rsidRPr="00A6780F" w:rsidRDefault="00377421" w:rsidP="00377421">
      <w:pPr>
        <w:pStyle w:val="proposal"/>
      </w:pPr>
      <w:r w:rsidRPr="00A6780F">
        <w:t xml:space="preserve">For a failed TRP configured with joint TCI state </w:t>
      </w:r>
      <w:r>
        <w:t>mode</w:t>
      </w:r>
      <w:r w:rsidRPr="00A6780F">
        <w:t xml:space="preserve">, </w:t>
      </w:r>
    </w:p>
    <w:p w14:paraId="74654A09" w14:textId="77777777" w:rsidR="00377421" w:rsidRPr="00A6780F" w:rsidRDefault="00377421" w:rsidP="00377421">
      <w:pPr>
        <w:pStyle w:val="boldbullet2"/>
      </w:pPr>
      <w:r w:rsidRPr="00A6780F">
        <w:t>The available UL grant of a non-failed TRP can be used preferentially for BFR MAC CE.</w:t>
      </w:r>
    </w:p>
    <w:p w14:paraId="6CD63540" w14:textId="77777777" w:rsidR="00377421" w:rsidRPr="00A6780F" w:rsidRDefault="00377421" w:rsidP="00377421">
      <w:pPr>
        <w:pStyle w:val="boldbullet2"/>
      </w:pPr>
      <w:r w:rsidRPr="00A6780F">
        <w:t>Use the PUCCH-SR resource associated with a non-failed TRP, or the PUCCH-SR resource associated with the failed TRP but transmit to a non-failed TRP.</w:t>
      </w:r>
    </w:p>
    <w:p w14:paraId="70C5CD5C" w14:textId="77777777" w:rsidR="00377421" w:rsidRPr="00A6780F" w:rsidRDefault="00377421" w:rsidP="00377421">
      <w:pPr>
        <w:pStyle w:val="proposal"/>
      </w:pPr>
      <w:r w:rsidRPr="00A6780F">
        <w:t xml:space="preserve">For a failed TRP configured with separate TCI state </w:t>
      </w:r>
      <w:r>
        <w:t>mode</w:t>
      </w:r>
      <w:r w:rsidRPr="00A6780F">
        <w:t xml:space="preserve">, </w:t>
      </w:r>
    </w:p>
    <w:p w14:paraId="6F643F06" w14:textId="77777777" w:rsidR="00377421" w:rsidRPr="00A6780F" w:rsidRDefault="00377421" w:rsidP="00377421">
      <w:pPr>
        <w:pStyle w:val="boldbullet2"/>
      </w:pPr>
      <w:r w:rsidRPr="00A6780F">
        <w:t>The available UL grant from any TRP with good uplink is used to transmit BFR MAC CE.</w:t>
      </w:r>
    </w:p>
    <w:p w14:paraId="73D2CC14" w14:textId="77777777" w:rsidR="00377421" w:rsidRPr="00A6780F" w:rsidRDefault="00377421" w:rsidP="00377421">
      <w:pPr>
        <w:pStyle w:val="boldbullet2"/>
      </w:pPr>
      <w:r w:rsidRPr="00A6780F">
        <w:t>Use the PUCCH-SR resource associated with the failed TRP.</w:t>
      </w:r>
    </w:p>
    <w:p w14:paraId="23C5D431" w14:textId="77777777" w:rsidR="00377421" w:rsidRDefault="00377421" w:rsidP="00377421">
      <w:pPr>
        <w:pStyle w:val="proposal"/>
      </w:pPr>
      <w:r w:rsidRPr="00A6780F">
        <w:t>BFRR mechanism in Rel-17 TRP-specific BFR mechanism can be reused.</w:t>
      </w:r>
    </w:p>
    <w:p w14:paraId="3EB2F31C" w14:textId="77777777" w:rsidR="00377421" w:rsidRPr="00526F63" w:rsidRDefault="00377421" w:rsidP="00377421">
      <w:pPr>
        <w:pStyle w:val="proposal"/>
      </w:pPr>
      <w:r w:rsidRPr="00526F63">
        <w:t xml:space="preserve">Reuse the principle for UL panel selection mechanism of Rel-17 MPUE, e.g. based on group-based beam report enhancement. </w:t>
      </w:r>
    </w:p>
    <w:p w14:paraId="1C6471F9" w14:textId="77777777" w:rsidR="00377421" w:rsidRPr="00526F63" w:rsidRDefault="00377421" w:rsidP="00377421">
      <w:pPr>
        <w:pStyle w:val="proposal"/>
      </w:pPr>
      <w:r>
        <w:t xml:space="preserve">Introduce </w:t>
      </w:r>
      <w:r w:rsidRPr="00526F63">
        <w:t>an additional indication bit to indicate whether a pair of SSBRIs/CRIs in a resource group is used for DL-only simultaneous reception or for DL simultaneous reception and UL simultaneous transmission for MPUE.</w:t>
      </w:r>
    </w:p>
    <w:p w14:paraId="2AF1E8AB" w14:textId="77777777" w:rsidR="00377421" w:rsidRPr="008554E8" w:rsidRDefault="00377421" w:rsidP="00377421">
      <w:pPr>
        <w:pStyle w:val="proposal"/>
      </w:pPr>
      <w:r w:rsidRPr="008554E8">
        <w:t>Reuse the solutions for indication of multiple TCI states focusing on MTRP use case, where the multiple TCI states are determined according to two SSBRIs/CRIs from one resource group in the beam report.</w:t>
      </w:r>
    </w:p>
    <w:p w14:paraId="155617AE" w14:textId="77777777" w:rsidR="00377421" w:rsidRPr="00AF13E4" w:rsidRDefault="00377421" w:rsidP="00377421">
      <w:pPr>
        <w:pStyle w:val="proposal"/>
        <w:ind w:left="1130" w:hanging="1130"/>
      </w:pPr>
      <w:r w:rsidRPr="00AF13E4">
        <w:t>Panel-specific open-loop power control can be achieved by two PC settings associated with two indicated TCI states, while panel-specific closed-loop power control can inherit the design in Rel-17.</w:t>
      </w:r>
    </w:p>
    <w:p w14:paraId="35FA0328" w14:textId="77777777" w:rsidR="00377421" w:rsidRDefault="00377421" w:rsidP="00377421">
      <w:pPr>
        <w:pStyle w:val="proposal"/>
        <w:ind w:left="1130" w:hanging="1130"/>
      </w:pPr>
      <w:r>
        <w:t>P</w:t>
      </w:r>
      <w:r>
        <w:rPr>
          <w:rFonts w:hint="eastAsia"/>
        </w:rPr>
        <w:t>anel</w:t>
      </w:r>
      <w:r>
        <w:t>(beam)</w:t>
      </w:r>
      <w:r w:rsidRPr="00AF13E4">
        <w:t>-specific power limits should be introduced for panel-specific power control.</w:t>
      </w:r>
    </w:p>
    <w:p w14:paraId="47BA9E1C" w14:textId="456EAF0E" w:rsidR="00377421" w:rsidRDefault="00377421" w:rsidP="002C6AD6">
      <w:pPr>
        <w:pStyle w:val="proposal"/>
        <w:ind w:left="1130" w:hanging="1130"/>
        <w:rPr>
          <w:lang w:val="en-GB"/>
        </w:rPr>
      </w:pPr>
      <w:r>
        <w:t xml:space="preserve">Further study power sharing rule </w:t>
      </w:r>
      <w:r w:rsidRPr="00377421">
        <w:rPr>
          <w:lang w:val="en-GB"/>
        </w:rPr>
        <w:t>to meet the per-UE power limitation if needed.</w:t>
      </w:r>
    </w:p>
    <w:p w14:paraId="423E8A1F" w14:textId="77777777" w:rsidR="00377421" w:rsidRPr="00377421" w:rsidRDefault="00377421" w:rsidP="00377421">
      <w:pPr>
        <w:rPr>
          <w:rFonts w:eastAsia="宋体"/>
          <w:lang w:val="en-GB" w:eastAsia="zh-CN"/>
        </w:rPr>
      </w:pPr>
    </w:p>
    <w:p w14:paraId="376EDA65" w14:textId="226DB0DE" w:rsidR="00E16AA1" w:rsidRPr="00C914FE" w:rsidRDefault="00E16AA1" w:rsidP="00C914FE">
      <w:pPr>
        <w:pStyle w:val="titlereference"/>
      </w:pPr>
      <w:r w:rsidRPr="00C914FE">
        <w:t>References</w:t>
      </w:r>
    </w:p>
    <w:p w14:paraId="69DEEA18" w14:textId="77777777" w:rsidR="006322F4" w:rsidRPr="00916309" w:rsidRDefault="006322F4" w:rsidP="006322F4">
      <w:pPr>
        <w:pStyle w:val="references"/>
      </w:pPr>
      <w:bookmarkStart w:id="9" w:name="_Ref118746457"/>
      <w:bookmarkStart w:id="10" w:name="_Hlk127524433"/>
      <w:bookmarkEnd w:id="2"/>
      <w:bookmarkEnd w:id="3"/>
      <w:r w:rsidRPr="00916309">
        <w:t>RAN1 Chair’s Notes, RAN1#110</w:t>
      </w:r>
      <w:r>
        <w:t>bis-e</w:t>
      </w:r>
      <w:r w:rsidRPr="00916309">
        <w:t>.</w:t>
      </w:r>
      <w:bookmarkEnd w:id="9"/>
    </w:p>
    <w:p w14:paraId="27C77EE6" w14:textId="7D22765F" w:rsidR="006322F4" w:rsidRPr="00916309" w:rsidRDefault="006322F4" w:rsidP="006322F4">
      <w:pPr>
        <w:pStyle w:val="references"/>
      </w:pPr>
      <w:bookmarkStart w:id="11" w:name="_Ref127439166"/>
      <w:bookmarkEnd w:id="10"/>
      <w:r w:rsidRPr="00916309">
        <w:t>RAN1 Chair’s Notes, RAN1#11</w:t>
      </w:r>
      <w:r>
        <w:t>1</w:t>
      </w:r>
      <w:r w:rsidRPr="00916309">
        <w:t>.</w:t>
      </w:r>
      <w:bookmarkEnd w:id="11"/>
    </w:p>
    <w:p w14:paraId="71CDE6A3" w14:textId="05147AA1" w:rsidR="000324B9" w:rsidRDefault="00916309" w:rsidP="00D13F7F">
      <w:pPr>
        <w:pStyle w:val="references"/>
      </w:pPr>
      <w:r w:rsidRPr="00916309">
        <w:tab/>
      </w:r>
      <w:bookmarkStart w:id="12" w:name="_Ref118746524"/>
      <w:r w:rsidRPr="00916309">
        <w:t>R1-2208075, Moderator summary on extension of unified TCI framework (Round 2), Moderator (MediaTek), RAN1#110.</w:t>
      </w:r>
      <w:bookmarkEnd w:id="12"/>
    </w:p>
    <w:p w14:paraId="7DB11759" w14:textId="5095E784" w:rsidR="00916309" w:rsidRPr="003E5385" w:rsidRDefault="00916309" w:rsidP="00B470C9">
      <w:pPr>
        <w:pStyle w:val="references"/>
      </w:pPr>
      <w:bookmarkStart w:id="13" w:name="_Ref118746711"/>
      <w:r w:rsidRPr="00916309">
        <w:t>RAN1 Chair’s Notes, RAN1#1</w:t>
      </w:r>
      <w:r>
        <w:t>09-e</w:t>
      </w:r>
      <w:r w:rsidRPr="00916309">
        <w:t>.</w:t>
      </w:r>
      <w:bookmarkEnd w:id="13"/>
    </w:p>
    <w:sectPr w:rsidR="00916309" w:rsidRPr="003E5385" w:rsidSect="009435B6">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D23FC" w14:textId="77777777" w:rsidR="008F649B" w:rsidRDefault="008F649B">
      <w:r>
        <w:separator/>
      </w:r>
    </w:p>
  </w:endnote>
  <w:endnote w:type="continuationSeparator" w:id="0">
    <w:p w14:paraId="4CFE9768" w14:textId="77777777" w:rsidR="008F649B" w:rsidRDefault="008F649B">
      <w:r>
        <w:continuationSeparator/>
      </w:r>
    </w:p>
  </w:endnote>
  <w:endnote w:type="continuationNotice" w:id="1">
    <w:p w14:paraId="3DF996F4" w14:textId="77777777" w:rsidR="008F649B" w:rsidRDefault="008F6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9B54A" w14:textId="77777777" w:rsidR="008F649B" w:rsidRDefault="008F649B">
      <w:r>
        <w:separator/>
      </w:r>
    </w:p>
  </w:footnote>
  <w:footnote w:type="continuationSeparator" w:id="0">
    <w:p w14:paraId="468966FE" w14:textId="77777777" w:rsidR="008F649B" w:rsidRDefault="008F649B">
      <w:r>
        <w:continuationSeparator/>
      </w:r>
    </w:p>
  </w:footnote>
  <w:footnote w:type="continuationNotice" w:id="1">
    <w:p w14:paraId="79AEA8DB" w14:textId="77777777" w:rsidR="008F649B" w:rsidRDefault="008F6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D022E" w:rsidRDefault="001D022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A2199"/>
    <w:multiLevelType w:val="hybridMultilevel"/>
    <w:tmpl w:val="2C68D72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EB66B08"/>
    <w:multiLevelType w:val="hybridMultilevel"/>
    <w:tmpl w:val="C9D4511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15:restartNumberingAfterBreak="0">
    <w:nsid w:val="6825279A"/>
    <w:multiLevelType w:val="hybridMultilevel"/>
    <w:tmpl w:val="0D46BB3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1"/>
  </w:num>
  <w:num w:numId="4">
    <w:abstractNumId w:val="16"/>
  </w:num>
  <w:num w:numId="5">
    <w:abstractNumId w:val="10"/>
  </w:num>
  <w:num w:numId="6">
    <w:abstractNumId w:val="9"/>
  </w:num>
  <w:num w:numId="7">
    <w:abstractNumId w:val="13"/>
  </w:num>
  <w:num w:numId="8">
    <w:abstractNumId w:val="8"/>
  </w:num>
  <w:num w:numId="9">
    <w:abstractNumId w:val="6"/>
  </w:num>
  <w:num w:numId="10">
    <w:abstractNumId w:val="20"/>
  </w:num>
  <w:num w:numId="11">
    <w:abstractNumId w:val="7"/>
  </w:num>
  <w:num w:numId="12">
    <w:abstractNumId w:val="12"/>
  </w:num>
  <w:num w:numId="13">
    <w:abstractNumId w:val="1"/>
  </w:num>
  <w:num w:numId="14">
    <w:abstractNumId w:val="19"/>
  </w:num>
  <w:num w:numId="15">
    <w:abstractNumId w:val="4"/>
  </w:num>
  <w:num w:numId="16">
    <w:abstractNumId w:val="0"/>
  </w:num>
  <w:num w:numId="17">
    <w:abstractNumId w:val="21"/>
  </w:num>
  <w:num w:numId="18">
    <w:abstractNumId w:val="14"/>
  </w:num>
  <w:num w:numId="19">
    <w:abstractNumId w:val="3"/>
  </w:num>
  <w:num w:numId="20">
    <w:abstractNumId w:val="2"/>
  </w:num>
  <w:num w:numId="21">
    <w:abstractNumId w:val="5"/>
  </w:num>
  <w:num w:numId="22">
    <w:abstractNumId w:val="18"/>
  </w:num>
  <w:num w:numId="23">
    <w:abstractNumId w:val="6"/>
    <w:lvlOverride w:ilvl="0">
      <w:startOverride w:val="1"/>
    </w:lvlOverride>
  </w:num>
  <w:num w:numId="24">
    <w:abstractNumId w:val="15"/>
  </w:num>
  <w:num w:numId="25">
    <w:abstractNumId w:val="8"/>
  </w:num>
  <w:num w:numId="26">
    <w:abstractNumId w:val="8"/>
  </w:num>
  <w:num w:numId="27">
    <w:abstractNumId w:val="23"/>
  </w:num>
  <w:num w:numId="28">
    <w:abstractNumId w:val="6"/>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A92"/>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598B"/>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280"/>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1C4"/>
    <w:rsid w:val="000845B5"/>
    <w:rsid w:val="000849C5"/>
    <w:rsid w:val="00084FDF"/>
    <w:rsid w:val="00085374"/>
    <w:rsid w:val="00085662"/>
    <w:rsid w:val="00085970"/>
    <w:rsid w:val="00086187"/>
    <w:rsid w:val="0008625E"/>
    <w:rsid w:val="0008626B"/>
    <w:rsid w:val="00086BC8"/>
    <w:rsid w:val="000871C0"/>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C54"/>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B8F"/>
    <w:rsid w:val="000D6E29"/>
    <w:rsid w:val="000D71B3"/>
    <w:rsid w:val="000E068D"/>
    <w:rsid w:val="000E078F"/>
    <w:rsid w:val="000E0F87"/>
    <w:rsid w:val="000E1516"/>
    <w:rsid w:val="000E1909"/>
    <w:rsid w:val="000E3C6B"/>
    <w:rsid w:val="000E3D89"/>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4462"/>
    <w:rsid w:val="00225551"/>
    <w:rsid w:val="00225BE0"/>
    <w:rsid w:val="002263E3"/>
    <w:rsid w:val="00226414"/>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B7C"/>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0"/>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718"/>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752"/>
    <w:rsid w:val="002A79B0"/>
    <w:rsid w:val="002B01C7"/>
    <w:rsid w:val="002B0238"/>
    <w:rsid w:val="002B0787"/>
    <w:rsid w:val="002B07FC"/>
    <w:rsid w:val="002B10F5"/>
    <w:rsid w:val="002B18D9"/>
    <w:rsid w:val="002B1A71"/>
    <w:rsid w:val="002B1B76"/>
    <w:rsid w:val="002B22D7"/>
    <w:rsid w:val="002B2A3B"/>
    <w:rsid w:val="002B2B05"/>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B9E"/>
    <w:rsid w:val="002F4C5D"/>
    <w:rsid w:val="002F4CC1"/>
    <w:rsid w:val="002F4CCB"/>
    <w:rsid w:val="002F5CDF"/>
    <w:rsid w:val="002F5E47"/>
    <w:rsid w:val="002F5FED"/>
    <w:rsid w:val="002F6278"/>
    <w:rsid w:val="002F6AEB"/>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428"/>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7C3"/>
    <w:rsid w:val="00381CCA"/>
    <w:rsid w:val="00382437"/>
    <w:rsid w:val="00382699"/>
    <w:rsid w:val="0038292E"/>
    <w:rsid w:val="00382C54"/>
    <w:rsid w:val="00382F03"/>
    <w:rsid w:val="0038335C"/>
    <w:rsid w:val="003835FA"/>
    <w:rsid w:val="00384268"/>
    <w:rsid w:val="00384CFE"/>
    <w:rsid w:val="0038597A"/>
    <w:rsid w:val="0038672E"/>
    <w:rsid w:val="00386944"/>
    <w:rsid w:val="00386C50"/>
    <w:rsid w:val="00386D1C"/>
    <w:rsid w:val="00386DF8"/>
    <w:rsid w:val="003870EF"/>
    <w:rsid w:val="0038772F"/>
    <w:rsid w:val="00387757"/>
    <w:rsid w:val="003877CD"/>
    <w:rsid w:val="00387C09"/>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90C"/>
    <w:rsid w:val="00397A79"/>
    <w:rsid w:val="00397C67"/>
    <w:rsid w:val="00397E93"/>
    <w:rsid w:val="00397ECA"/>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4A4"/>
    <w:rsid w:val="003C3267"/>
    <w:rsid w:val="003C39CD"/>
    <w:rsid w:val="003C3D71"/>
    <w:rsid w:val="003C3ECB"/>
    <w:rsid w:val="003C3F11"/>
    <w:rsid w:val="003C46DD"/>
    <w:rsid w:val="003C478D"/>
    <w:rsid w:val="003C5004"/>
    <w:rsid w:val="003C5322"/>
    <w:rsid w:val="003C5336"/>
    <w:rsid w:val="003C545F"/>
    <w:rsid w:val="003C570C"/>
    <w:rsid w:val="003C6257"/>
    <w:rsid w:val="003C6907"/>
    <w:rsid w:val="003C70CF"/>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0986"/>
    <w:rsid w:val="003E138E"/>
    <w:rsid w:val="003E1398"/>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8B5"/>
    <w:rsid w:val="004032E3"/>
    <w:rsid w:val="00403540"/>
    <w:rsid w:val="00403E6E"/>
    <w:rsid w:val="00404D63"/>
    <w:rsid w:val="00405E3B"/>
    <w:rsid w:val="00405E94"/>
    <w:rsid w:val="00405FC6"/>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6AA"/>
    <w:rsid w:val="00426BEB"/>
    <w:rsid w:val="00426D6C"/>
    <w:rsid w:val="00427052"/>
    <w:rsid w:val="004271F6"/>
    <w:rsid w:val="0042727D"/>
    <w:rsid w:val="0042745D"/>
    <w:rsid w:val="004275E3"/>
    <w:rsid w:val="00427AEF"/>
    <w:rsid w:val="00427F70"/>
    <w:rsid w:val="004300E5"/>
    <w:rsid w:val="00430437"/>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DDE"/>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DB1"/>
    <w:rsid w:val="004A3E5D"/>
    <w:rsid w:val="004A3F5F"/>
    <w:rsid w:val="004A3FF5"/>
    <w:rsid w:val="004A49D0"/>
    <w:rsid w:val="004A4E75"/>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570"/>
    <w:rsid w:val="004D18C8"/>
    <w:rsid w:val="004D1A15"/>
    <w:rsid w:val="004D1D7A"/>
    <w:rsid w:val="004D1DB0"/>
    <w:rsid w:val="004D23F8"/>
    <w:rsid w:val="004D282B"/>
    <w:rsid w:val="004D2ECC"/>
    <w:rsid w:val="004D34E3"/>
    <w:rsid w:val="004D4077"/>
    <w:rsid w:val="004D4207"/>
    <w:rsid w:val="004D45D3"/>
    <w:rsid w:val="004D49CF"/>
    <w:rsid w:val="004D4A5D"/>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38"/>
    <w:rsid w:val="00512580"/>
    <w:rsid w:val="005126E3"/>
    <w:rsid w:val="00512995"/>
    <w:rsid w:val="00512E1C"/>
    <w:rsid w:val="005135F6"/>
    <w:rsid w:val="0051398C"/>
    <w:rsid w:val="00513C97"/>
    <w:rsid w:val="005142C4"/>
    <w:rsid w:val="00514AA4"/>
    <w:rsid w:val="00514CCB"/>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B"/>
    <w:rsid w:val="00543212"/>
    <w:rsid w:val="0054367B"/>
    <w:rsid w:val="00543809"/>
    <w:rsid w:val="00543C53"/>
    <w:rsid w:val="00543D28"/>
    <w:rsid w:val="00543F0F"/>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652"/>
    <w:rsid w:val="005578B5"/>
    <w:rsid w:val="00557929"/>
    <w:rsid w:val="00557B1A"/>
    <w:rsid w:val="00560099"/>
    <w:rsid w:val="00560352"/>
    <w:rsid w:val="0056088B"/>
    <w:rsid w:val="0056110C"/>
    <w:rsid w:val="005611BD"/>
    <w:rsid w:val="0056138E"/>
    <w:rsid w:val="0056141C"/>
    <w:rsid w:val="00561E6A"/>
    <w:rsid w:val="00562157"/>
    <w:rsid w:val="0056251F"/>
    <w:rsid w:val="0056254F"/>
    <w:rsid w:val="00562C30"/>
    <w:rsid w:val="00563939"/>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2C44"/>
    <w:rsid w:val="006032E4"/>
    <w:rsid w:val="00603932"/>
    <w:rsid w:val="00603BC9"/>
    <w:rsid w:val="00604377"/>
    <w:rsid w:val="006044A9"/>
    <w:rsid w:val="00604B8F"/>
    <w:rsid w:val="00604BE2"/>
    <w:rsid w:val="006054AD"/>
    <w:rsid w:val="00605AB0"/>
    <w:rsid w:val="00605BF6"/>
    <w:rsid w:val="006064E4"/>
    <w:rsid w:val="006066BB"/>
    <w:rsid w:val="00606B38"/>
    <w:rsid w:val="00606EA2"/>
    <w:rsid w:val="006070F7"/>
    <w:rsid w:val="006075E7"/>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24BC"/>
    <w:rsid w:val="006224FF"/>
    <w:rsid w:val="006232C7"/>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536"/>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C86"/>
    <w:rsid w:val="006B7033"/>
    <w:rsid w:val="006B7225"/>
    <w:rsid w:val="006B79F9"/>
    <w:rsid w:val="006C00B3"/>
    <w:rsid w:val="006C0A56"/>
    <w:rsid w:val="006C0AF9"/>
    <w:rsid w:val="006C0DB0"/>
    <w:rsid w:val="006C0DEC"/>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1ED0"/>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486"/>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2E"/>
    <w:rsid w:val="00765853"/>
    <w:rsid w:val="00765FC8"/>
    <w:rsid w:val="0076608C"/>
    <w:rsid w:val="00766357"/>
    <w:rsid w:val="0076641E"/>
    <w:rsid w:val="007669F8"/>
    <w:rsid w:val="00766BE5"/>
    <w:rsid w:val="00766F81"/>
    <w:rsid w:val="00766F97"/>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21D"/>
    <w:rsid w:val="007D136E"/>
    <w:rsid w:val="007D1462"/>
    <w:rsid w:val="007D1C1E"/>
    <w:rsid w:val="007D25B7"/>
    <w:rsid w:val="007D2B83"/>
    <w:rsid w:val="007D2C72"/>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AE2"/>
    <w:rsid w:val="007F7F10"/>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2B84"/>
    <w:rsid w:val="0081300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1622"/>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C85"/>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310"/>
    <w:rsid w:val="008465B9"/>
    <w:rsid w:val="0084749E"/>
    <w:rsid w:val="008474D9"/>
    <w:rsid w:val="008476F8"/>
    <w:rsid w:val="00847913"/>
    <w:rsid w:val="008479DD"/>
    <w:rsid w:val="00847F25"/>
    <w:rsid w:val="008502DA"/>
    <w:rsid w:val="008502EF"/>
    <w:rsid w:val="00850998"/>
    <w:rsid w:val="00850F67"/>
    <w:rsid w:val="00851185"/>
    <w:rsid w:val="0085131B"/>
    <w:rsid w:val="00851BDC"/>
    <w:rsid w:val="0085201A"/>
    <w:rsid w:val="008530D7"/>
    <w:rsid w:val="0085392E"/>
    <w:rsid w:val="008540B2"/>
    <w:rsid w:val="0085427E"/>
    <w:rsid w:val="00854A52"/>
    <w:rsid w:val="00854B3F"/>
    <w:rsid w:val="008554E8"/>
    <w:rsid w:val="008556B4"/>
    <w:rsid w:val="008558CC"/>
    <w:rsid w:val="00855AF6"/>
    <w:rsid w:val="008563D7"/>
    <w:rsid w:val="00856403"/>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530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8AF"/>
    <w:rsid w:val="008C6B69"/>
    <w:rsid w:val="008C70AD"/>
    <w:rsid w:val="008C7405"/>
    <w:rsid w:val="008C78DF"/>
    <w:rsid w:val="008C7D55"/>
    <w:rsid w:val="008C7F10"/>
    <w:rsid w:val="008C7F4D"/>
    <w:rsid w:val="008D0688"/>
    <w:rsid w:val="008D1464"/>
    <w:rsid w:val="008D1CA0"/>
    <w:rsid w:val="008D1EC8"/>
    <w:rsid w:val="008D276E"/>
    <w:rsid w:val="008D35CD"/>
    <w:rsid w:val="008D44F7"/>
    <w:rsid w:val="008D467B"/>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09"/>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336C"/>
    <w:rsid w:val="009335CA"/>
    <w:rsid w:val="0093380C"/>
    <w:rsid w:val="00933951"/>
    <w:rsid w:val="00934071"/>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600"/>
    <w:rsid w:val="00940BD8"/>
    <w:rsid w:val="00940DB8"/>
    <w:rsid w:val="00941155"/>
    <w:rsid w:val="009415D0"/>
    <w:rsid w:val="0094175F"/>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651"/>
    <w:rsid w:val="009732AB"/>
    <w:rsid w:val="00974113"/>
    <w:rsid w:val="0097666D"/>
    <w:rsid w:val="00977D86"/>
    <w:rsid w:val="00980589"/>
    <w:rsid w:val="00980A04"/>
    <w:rsid w:val="00980FD5"/>
    <w:rsid w:val="009814BA"/>
    <w:rsid w:val="0098183B"/>
    <w:rsid w:val="00981B3B"/>
    <w:rsid w:val="00981D62"/>
    <w:rsid w:val="00981DF3"/>
    <w:rsid w:val="00982786"/>
    <w:rsid w:val="00982AAE"/>
    <w:rsid w:val="00982BE2"/>
    <w:rsid w:val="00982C3A"/>
    <w:rsid w:val="00982EF0"/>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86E3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111E"/>
    <w:rsid w:val="009D1270"/>
    <w:rsid w:val="009D1A5D"/>
    <w:rsid w:val="009D1B45"/>
    <w:rsid w:val="009D1F79"/>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712"/>
    <w:rsid w:val="00A41EFC"/>
    <w:rsid w:val="00A42B5D"/>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D7B84"/>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1052"/>
    <w:rsid w:val="00B110E5"/>
    <w:rsid w:val="00B113DD"/>
    <w:rsid w:val="00B11ABC"/>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7D65"/>
    <w:rsid w:val="00B20159"/>
    <w:rsid w:val="00B219C0"/>
    <w:rsid w:val="00B21C2E"/>
    <w:rsid w:val="00B21C3D"/>
    <w:rsid w:val="00B21F46"/>
    <w:rsid w:val="00B21FD6"/>
    <w:rsid w:val="00B223F3"/>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409D"/>
    <w:rsid w:val="00B3435D"/>
    <w:rsid w:val="00B34B0B"/>
    <w:rsid w:val="00B35051"/>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51186"/>
    <w:rsid w:val="00B514F2"/>
    <w:rsid w:val="00B5150D"/>
    <w:rsid w:val="00B5171E"/>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643A"/>
    <w:rsid w:val="00B57477"/>
    <w:rsid w:val="00B574C7"/>
    <w:rsid w:val="00B57DCA"/>
    <w:rsid w:val="00B6066E"/>
    <w:rsid w:val="00B615CC"/>
    <w:rsid w:val="00B616F4"/>
    <w:rsid w:val="00B61864"/>
    <w:rsid w:val="00B61B84"/>
    <w:rsid w:val="00B61DE8"/>
    <w:rsid w:val="00B621FE"/>
    <w:rsid w:val="00B624E5"/>
    <w:rsid w:val="00B62808"/>
    <w:rsid w:val="00B62984"/>
    <w:rsid w:val="00B63248"/>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CAD"/>
    <w:rsid w:val="00BD3DA3"/>
    <w:rsid w:val="00BD4455"/>
    <w:rsid w:val="00BD49C6"/>
    <w:rsid w:val="00BD4CB4"/>
    <w:rsid w:val="00BD4DB1"/>
    <w:rsid w:val="00BD5177"/>
    <w:rsid w:val="00BD5252"/>
    <w:rsid w:val="00BD5520"/>
    <w:rsid w:val="00BD5784"/>
    <w:rsid w:val="00BD57BB"/>
    <w:rsid w:val="00BD5B6F"/>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D7"/>
    <w:rsid w:val="00BE214C"/>
    <w:rsid w:val="00BE25F4"/>
    <w:rsid w:val="00BE2CEF"/>
    <w:rsid w:val="00BE30F5"/>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B4F"/>
    <w:rsid w:val="00BF7CF2"/>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D42"/>
    <w:rsid w:val="00C61FF0"/>
    <w:rsid w:val="00C6200C"/>
    <w:rsid w:val="00C6209E"/>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53"/>
    <w:rsid w:val="00CA54D4"/>
    <w:rsid w:val="00CA5D14"/>
    <w:rsid w:val="00CA752A"/>
    <w:rsid w:val="00CB0613"/>
    <w:rsid w:val="00CB071C"/>
    <w:rsid w:val="00CB0E4E"/>
    <w:rsid w:val="00CB0F05"/>
    <w:rsid w:val="00CB1A3A"/>
    <w:rsid w:val="00CB2377"/>
    <w:rsid w:val="00CB32D8"/>
    <w:rsid w:val="00CB40DB"/>
    <w:rsid w:val="00CB418A"/>
    <w:rsid w:val="00CB41FF"/>
    <w:rsid w:val="00CB42D0"/>
    <w:rsid w:val="00CB46A3"/>
    <w:rsid w:val="00CB4BF3"/>
    <w:rsid w:val="00CB5093"/>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848"/>
    <w:rsid w:val="00CD38C9"/>
    <w:rsid w:val="00CD3F6C"/>
    <w:rsid w:val="00CD41B9"/>
    <w:rsid w:val="00CD4447"/>
    <w:rsid w:val="00CD4819"/>
    <w:rsid w:val="00CD49DD"/>
    <w:rsid w:val="00CD4BF3"/>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1E5"/>
    <w:rsid w:val="00D27437"/>
    <w:rsid w:val="00D27D99"/>
    <w:rsid w:val="00D30744"/>
    <w:rsid w:val="00D30A7E"/>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C19"/>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844"/>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AA"/>
    <w:rsid w:val="00DD7EF3"/>
    <w:rsid w:val="00DE0653"/>
    <w:rsid w:val="00DE08FA"/>
    <w:rsid w:val="00DE134F"/>
    <w:rsid w:val="00DE3456"/>
    <w:rsid w:val="00DE3888"/>
    <w:rsid w:val="00DE40FE"/>
    <w:rsid w:val="00DE4144"/>
    <w:rsid w:val="00DE4AA0"/>
    <w:rsid w:val="00DE5700"/>
    <w:rsid w:val="00DE5A67"/>
    <w:rsid w:val="00DE6164"/>
    <w:rsid w:val="00DE616F"/>
    <w:rsid w:val="00DE6365"/>
    <w:rsid w:val="00DE64F6"/>
    <w:rsid w:val="00DE6B20"/>
    <w:rsid w:val="00DE6EF5"/>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202FE"/>
    <w:rsid w:val="00E2091B"/>
    <w:rsid w:val="00E20A53"/>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353"/>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61C6"/>
    <w:rsid w:val="00E562A5"/>
    <w:rsid w:val="00E56532"/>
    <w:rsid w:val="00E567C9"/>
    <w:rsid w:val="00E56929"/>
    <w:rsid w:val="00E56B10"/>
    <w:rsid w:val="00E56CE1"/>
    <w:rsid w:val="00E571B0"/>
    <w:rsid w:val="00E572B0"/>
    <w:rsid w:val="00E57896"/>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5044"/>
    <w:rsid w:val="00E65190"/>
    <w:rsid w:val="00E65589"/>
    <w:rsid w:val="00E65646"/>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6060"/>
    <w:rsid w:val="00E86832"/>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3A9"/>
    <w:rsid w:val="00E945F2"/>
    <w:rsid w:val="00E949FD"/>
    <w:rsid w:val="00E950BF"/>
    <w:rsid w:val="00E95477"/>
    <w:rsid w:val="00E95B93"/>
    <w:rsid w:val="00E95DC3"/>
    <w:rsid w:val="00E962F8"/>
    <w:rsid w:val="00E963DE"/>
    <w:rsid w:val="00E967AA"/>
    <w:rsid w:val="00E96B94"/>
    <w:rsid w:val="00E96D54"/>
    <w:rsid w:val="00E96DAC"/>
    <w:rsid w:val="00E97321"/>
    <w:rsid w:val="00EA0568"/>
    <w:rsid w:val="00EA06C4"/>
    <w:rsid w:val="00EA0D91"/>
    <w:rsid w:val="00EA153A"/>
    <w:rsid w:val="00EA1749"/>
    <w:rsid w:val="00EA2100"/>
    <w:rsid w:val="00EA23F4"/>
    <w:rsid w:val="00EA2B24"/>
    <w:rsid w:val="00EA2B7A"/>
    <w:rsid w:val="00EA2D99"/>
    <w:rsid w:val="00EA3548"/>
    <w:rsid w:val="00EA3BA8"/>
    <w:rsid w:val="00EA459C"/>
    <w:rsid w:val="00EA5277"/>
    <w:rsid w:val="00EA5343"/>
    <w:rsid w:val="00EA571E"/>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40C1"/>
    <w:rsid w:val="00EC456D"/>
    <w:rsid w:val="00EC4948"/>
    <w:rsid w:val="00EC5933"/>
    <w:rsid w:val="00EC6298"/>
    <w:rsid w:val="00EC62FE"/>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3DF"/>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894"/>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56C"/>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5521"/>
    <w:rsid w:val="00F5589A"/>
    <w:rsid w:val="00F55954"/>
    <w:rsid w:val="00F55BC9"/>
    <w:rsid w:val="00F55CB3"/>
    <w:rsid w:val="00F56A49"/>
    <w:rsid w:val="00F56C09"/>
    <w:rsid w:val="00F57332"/>
    <w:rsid w:val="00F57B2F"/>
    <w:rsid w:val="00F57EF2"/>
    <w:rsid w:val="00F60493"/>
    <w:rsid w:val="00F605E4"/>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D5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E02"/>
    <w:rsid w:val="00FD2E9F"/>
    <w:rsid w:val="00FD2EC3"/>
    <w:rsid w:val="00FD3495"/>
    <w:rsid w:val="00FD3B6C"/>
    <w:rsid w:val="00FD3BC6"/>
    <w:rsid w:val="00FD425B"/>
    <w:rsid w:val="00FD4A11"/>
    <w:rsid w:val="00FD4C38"/>
    <w:rsid w:val="00FD4E1E"/>
    <w:rsid w:val="00FD5AAF"/>
    <w:rsid w:val="00FD5D3B"/>
    <w:rsid w:val="00FD6371"/>
    <w:rsid w:val="00FD6708"/>
    <w:rsid w:val="00FD671B"/>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5825"/>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Strong"/>
    <w:uiPriority w:val="22"/>
    <w:qFormat/>
    <w:rsid w:val="00DB10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2.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1F65B1-88AB-479F-99DC-8CE6C7F7F51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F1CA5AE-66ED-4F29-950C-B93F531D1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7813</Words>
  <Characters>44539</Characters>
  <Application>Microsoft Office Word</Application>
  <DocSecurity>0</DocSecurity>
  <Lines>371</Lines>
  <Paragraphs>104</Paragraphs>
  <ScaleCrop>false</ScaleCrop>
  <Company>Vivo</Company>
  <LinksUpToDate>false</LinksUpToDate>
  <CharactersWithSpaces>52248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5</cp:revision>
  <cp:lastPrinted>2011-08-03T09:36:00Z</cp:lastPrinted>
  <dcterms:created xsi:type="dcterms:W3CDTF">2023-02-17T11:35:00Z</dcterms:created>
  <dcterms:modified xsi:type="dcterms:W3CDTF">2023-02-17T12:53:00Z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